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6F5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08FB746B" w14:textId="77777777" w:rsidR="00A66B02" w:rsidRPr="00A66B02" w:rsidRDefault="00A66B02" w:rsidP="00A66B02">
      <w:pPr>
        <w:spacing w:before="120" w:line="264" w:lineRule="auto"/>
        <w:ind w:left="1134" w:hanging="1134"/>
        <w:jc w:val="center"/>
        <w:rPr>
          <w:rFonts w:ascii="Times New Roman" w:hAnsi="Times New Roman"/>
          <w:b/>
          <w:bCs/>
        </w:rPr>
      </w:pPr>
    </w:p>
    <w:p w14:paraId="31ADD123"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743D0241"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638C6FF2"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1DAF8C54"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72A73E31"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1509C92D"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33778210"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p>
    <w:p w14:paraId="0AC57AEE"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5509AB24" w14:textId="581767A7" w:rsidR="00107570" w:rsidRPr="00FC0C8A" w:rsidRDefault="00107570" w:rsidP="00E05099">
      <w:pPr>
        <w:pStyle w:val="Zkladntext"/>
        <w:tabs>
          <w:tab w:val="num" w:pos="720"/>
          <w:tab w:val="left" w:pos="1800"/>
        </w:tabs>
        <w:spacing w:line="264" w:lineRule="auto"/>
        <w:ind w:left="1440" w:hanging="374"/>
        <w:rPr>
          <w:sz w:val="22"/>
          <w:szCs w:val="22"/>
        </w:rPr>
      </w:pPr>
      <w:r w:rsidRPr="00143198">
        <w:rPr>
          <w:sz w:val="22"/>
          <w:szCs w:val="22"/>
        </w:rPr>
        <w:t>(i)</w:t>
      </w:r>
      <w:r w:rsidR="00917B69" w:rsidRPr="00E6136B">
        <w:rPr>
          <w:sz w:val="22"/>
          <w:szCs w:val="22"/>
        </w:rPr>
        <w:t>,</w:t>
      </w:r>
      <w:r w:rsidR="00B17330" w:rsidRPr="00E6136B">
        <w:t xml:space="preserve"> </w:t>
      </w:r>
      <w:r w:rsidR="00B17330" w:rsidRPr="00E6136B">
        <w:rPr>
          <w:sz w:val="22"/>
          <w:szCs w:val="22"/>
        </w:rPr>
        <w:t xml:space="preserve">Zákon č. 292/2014 Z. z. o príspevku poskytovanom z európskych štrukturálnych a investičných fondov a o zmene a doplnení niektorých zákonov v znení neskorších predpisov (ďalej len </w:t>
      </w:r>
      <w:r w:rsidR="00C55504">
        <w:rPr>
          <w:sz w:val="22"/>
          <w:szCs w:val="22"/>
          <w:lang w:val="sk-SK"/>
        </w:rPr>
        <w:t>„</w:t>
      </w:r>
      <w:r w:rsidR="00B17330" w:rsidRPr="00E6136B">
        <w:rPr>
          <w:sz w:val="22"/>
          <w:szCs w:val="22"/>
        </w:rPr>
        <w:t>zákon o príspevku z EŠIF“),</w:t>
      </w:r>
    </w:p>
    <w:p w14:paraId="6EF76422" w14:textId="14F05D91" w:rsidR="00107570" w:rsidRPr="00FF0E61" w:rsidRDefault="00107570" w:rsidP="00E05099">
      <w:pPr>
        <w:pStyle w:val="Zkladntext"/>
        <w:tabs>
          <w:tab w:val="num" w:pos="720"/>
        </w:tabs>
        <w:spacing w:before="0" w:line="264" w:lineRule="auto"/>
        <w:ind w:left="1423" w:hanging="357"/>
        <w:rPr>
          <w:sz w:val="22"/>
        </w:rPr>
      </w:pPr>
      <w:r w:rsidRPr="00FC0C8A">
        <w:rPr>
          <w:sz w:val="22"/>
          <w:szCs w:val="22"/>
        </w:rPr>
        <w:t xml:space="preserve">(ii) </w:t>
      </w:r>
      <w:r w:rsidR="00451EFB" w:rsidRPr="00FC0C8A">
        <w:rPr>
          <w:sz w:val="22"/>
          <w:szCs w:val="22"/>
        </w:rPr>
        <w:t>Z</w:t>
      </w:r>
      <w:r w:rsidRPr="00FC0C8A">
        <w:rPr>
          <w:sz w:val="22"/>
          <w:szCs w:val="22"/>
        </w:rPr>
        <w:t xml:space="preserve">ákon </w:t>
      </w:r>
      <w:r w:rsidR="00B17330" w:rsidRPr="00FC0C8A">
        <w:rPr>
          <w:sz w:val="22"/>
          <w:szCs w:val="22"/>
        </w:rPr>
        <w:t xml:space="preserve">č. 523/2004 Z. z. </w:t>
      </w:r>
      <w:r w:rsidRPr="00FC0C8A">
        <w:rPr>
          <w:sz w:val="22"/>
          <w:szCs w:val="22"/>
        </w:rPr>
        <w:t>o rozpočtových pravidlách verejnej správy</w:t>
      </w:r>
      <w:r w:rsidR="00B17330" w:rsidRPr="00FF0E61">
        <w:t xml:space="preserve"> </w:t>
      </w:r>
      <w:r w:rsidR="00B17330" w:rsidRPr="00FF0E61">
        <w:rPr>
          <w:sz w:val="22"/>
        </w:rPr>
        <w:t xml:space="preserve">a o zmene a doplnení niektorých zákonov (ďalej len </w:t>
      </w:r>
      <w:r w:rsidR="00C55504">
        <w:rPr>
          <w:sz w:val="22"/>
          <w:lang w:val="sk-SK"/>
        </w:rPr>
        <w:t>„</w:t>
      </w:r>
      <w:r w:rsidR="00B17330" w:rsidRPr="00FF0E61">
        <w:rPr>
          <w:sz w:val="22"/>
        </w:rPr>
        <w:t>zákon o rozpočtových pravidlách verejnej správy“),</w:t>
      </w:r>
      <w:r w:rsidRPr="00FF0E61">
        <w:rPr>
          <w:sz w:val="22"/>
        </w:rPr>
        <w:t xml:space="preserve">, </w:t>
      </w:r>
    </w:p>
    <w:p w14:paraId="23C96750" w14:textId="64424CBB"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(iii) </w:t>
      </w:r>
      <w:r w:rsidR="00451EFB" w:rsidRPr="00AE6B38">
        <w:rPr>
          <w:sz w:val="22"/>
        </w:rPr>
        <w:t>Z</w:t>
      </w:r>
      <w:r w:rsidRPr="00AE6B38">
        <w:rPr>
          <w:sz w:val="22"/>
        </w:rPr>
        <w:t xml:space="preserve">ákon </w:t>
      </w:r>
      <w:r w:rsidR="00B17330" w:rsidRPr="00AE6B38">
        <w:rPr>
          <w:sz w:val="22"/>
        </w:rPr>
        <w:t xml:space="preserve">č. 357/2015 Z. z. </w:t>
      </w:r>
      <w:r w:rsidRPr="00AE6B38">
        <w:rPr>
          <w:sz w:val="22"/>
        </w:rPr>
        <w:t>o finančnej kontrole a audite</w:t>
      </w:r>
      <w:r w:rsidR="00B17330" w:rsidRPr="00AE6B38">
        <w:t xml:space="preserve"> </w:t>
      </w:r>
      <w:r w:rsidR="00B17330" w:rsidRPr="00AE6B38">
        <w:rPr>
          <w:sz w:val="22"/>
        </w:rPr>
        <w:t>a o zmene a doplnení niektorých zákonov (ďalej len „zákon o finančnej kontrole a audite“),</w:t>
      </w:r>
      <w:r w:rsidRPr="00AE6B38">
        <w:rPr>
          <w:sz w:val="22"/>
        </w:rPr>
        <w:t xml:space="preserve">, </w:t>
      </w:r>
    </w:p>
    <w:p w14:paraId="008D1E64" w14:textId="058E01C3" w:rsidR="00107570" w:rsidRPr="00AE6B38" w:rsidRDefault="00107570" w:rsidP="00E05099">
      <w:pPr>
        <w:pStyle w:val="Zkladntext"/>
        <w:tabs>
          <w:tab w:val="num" w:pos="720"/>
        </w:tabs>
        <w:spacing w:before="0" w:line="264" w:lineRule="auto"/>
        <w:ind w:left="1423" w:hanging="357"/>
        <w:rPr>
          <w:sz w:val="22"/>
        </w:rPr>
      </w:pPr>
      <w:r w:rsidRPr="00AE6B38">
        <w:rPr>
          <w:sz w:val="22"/>
        </w:rPr>
        <w:t xml:space="preserve"> </w:t>
      </w:r>
    </w:p>
    <w:p w14:paraId="40D389E4" w14:textId="77777777" w:rsidR="00107570" w:rsidRPr="00AE6B38" w:rsidRDefault="00107570" w:rsidP="00E05099">
      <w:pPr>
        <w:pStyle w:val="Zkladntext"/>
        <w:tabs>
          <w:tab w:val="num" w:pos="720"/>
        </w:tabs>
        <w:spacing w:before="0" w:line="264" w:lineRule="auto"/>
        <w:ind w:left="1423" w:hanging="357"/>
        <w:rPr>
          <w:sz w:val="22"/>
        </w:rPr>
      </w:pPr>
      <w:r w:rsidRPr="00AE6B38">
        <w:rPr>
          <w:sz w:val="22"/>
        </w:rPr>
        <w:t>(</w:t>
      </w:r>
      <w:r w:rsidR="00FA48DE" w:rsidRPr="00AE6B38">
        <w:rPr>
          <w:sz w:val="22"/>
          <w:lang w:val="sk-SK"/>
        </w:rPr>
        <w:t>i</w:t>
      </w:r>
      <w:r w:rsidRPr="00AE6B38">
        <w:rPr>
          <w:sz w:val="22"/>
        </w:rPr>
        <w:t xml:space="preserve">v) </w:t>
      </w:r>
      <w:r w:rsidR="00B17330" w:rsidRPr="00AE6B38">
        <w:rPr>
          <w:sz w:val="22"/>
        </w:rPr>
        <w:t xml:space="preserve">Zákon č. 513/1991 Zb. </w:t>
      </w:r>
      <w:r w:rsidRPr="00AE6B38">
        <w:rPr>
          <w:sz w:val="22"/>
        </w:rPr>
        <w:t>Obchodný zákonník</w:t>
      </w:r>
      <w:r w:rsidR="00B17330" w:rsidRPr="00AE6B38">
        <w:t xml:space="preserve"> </w:t>
      </w:r>
      <w:r w:rsidR="00B17330" w:rsidRPr="00AE6B38">
        <w:rPr>
          <w:sz w:val="22"/>
        </w:rPr>
        <w:t>v znení neskorších predpisov (ďalej len „Obchodný zákonník“),</w:t>
      </w:r>
      <w:r w:rsidRPr="00AE6B38">
        <w:rPr>
          <w:sz w:val="22"/>
        </w:rPr>
        <w:t xml:space="preserve">, </w:t>
      </w:r>
    </w:p>
    <w:p w14:paraId="0E5DC613" w14:textId="25B6ED2B" w:rsidR="00107570" w:rsidRPr="00E6136B" w:rsidRDefault="00107570" w:rsidP="00E05099">
      <w:pPr>
        <w:pStyle w:val="Zkladntext"/>
        <w:tabs>
          <w:tab w:val="num" w:pos="720"/>
        </w:tabs>
        <w:spacing w:before="0" w:line="264" w:lineRule="auto"/>
        <w:ind w:left="1423" w:hanging="357"/>
        <w:rPr>
          <w:sz w:val="22"/>
          <w:szCs w:val="22"/>
        </w:rPr>
      </w:pPr>
      <w:r w:rsidRPr="00AE6B38">
        <w:rPr>
          <w:sz w:val="22"/>
        </w:rPr>
        <w:t xml:space="preserve">(v) </w:t>
      </w:r>
      <w:r w:rsidR="00B17330" w:rsidRPr="006F0833">
        <w:rPr>
          <w:sz w:val="22"/>
          <w:szCs w:val="22"/>
          <w:lang w:val="sk-SK"/>
        </w:rPr>
        <w:t>Z</w:t>
      </w:r>
      <w:r w:rsidRPr="00E6136B">
        <w:rPr>
          <w:sz w:val="22"/>
          <w:szCs w:val="22"/>
        </w:rPr>
        <w:t xml:space="preserve">ákon č. 40/1964 Zb. Občiansky zákonník v znení neskorších predpisov (ďalej len „Občiansky zákonník“), </w:t>
      </w:r>
    </w:p>
    <w:p w14:paraId="3E848877" w14:textId="2013BC5D" w:rsidR="00107570" w:rsidRPr="00FF0E61" w:rsidRDefault="00107570" w:rsidP="00E05099">
      <w:pPr>
        <w:pStyle w:val="Zkladntext"/>
        <w:tabs>
          <w:tab w:val="num" w:pos="720"/>
        </w:tabs>
        <w:spacing w:before="0" w:line="264" w:lineRule="auto"/>
        <w:ind w:left="1423" w:hanging="357"/>
        <w:rPr>
          <w:sz w:val="22"/>
          <w:lang w:val="sk-SK"/>
        </w:rPr>
      </w:pPr>
      <w:r w:rsidRPr="00E6136B">
        <w:rPr>
          <w:sz w:val="22"/>
          <w:szCs w:val="22"/>
        </w:rPr>
        <w:t xml:space="preserve">(vi) </w:t>
      </w:r>
      <w:r w:rsidR="00B17330" w:rsidRPr="006F0833">
        <w:rPr>
          <w:sz w:val="22"/>
          <w:szCs w:val="22"/>
          <w:lang w:val="sk-SK"/>
        </w:rPr>
        <w:t>Z</w:t>
      </w:r>
      <w:r w:rsidR="00576235" w:rsidRPr="00E6136B">
        <w:rPr>
          <w:sz w:val="22"/>
          <w:szCs w:val="22"/>
        </w:rPr>
        <w:t>ákon č. 358/2015 Z. z. o úprave niektorých vzťahov v oblasti štátnej pomoci a minimálnej pomoci a o zmene a doplnení niektorých zákonov</w:t>
      </w:r>
      <w:r w:rsidR="003F1C79" w:rsidRPr="00E6136B">
        <w:rPr>
          <w:sz w:val="22"/>
          <w:szCs w:val="22"/>
          <w:lang w:val="sk-SK"/>
        </w:rPr>
        <w:t xml:space="preserve"> (</w:t>
      </w:r>
      <w:r w:rsidR="00C55504">
        <w:rPr>
          <w:sz w:val="22"/>
          <w:szCs w:val="22"/>
          <w:lang w:val="sk-SK"/>
        </w:rPr>
        <w:t>ďalej len „</w:t>
      </w:r>
      <w:r w:rsidR="003F1C79" w:rsidRPr="00E6136B">
        <w:rPr>
          <w:sz w:val="22"/>
          <w:szCs w:val="22"/>
          <w:lang w:val="sk-SK"/>
        </w:rPr>
        <w:t>zákon o štátnej pomoci</w:t>
      </w:r>
      <w:r w:rsidR="00C55504">
        <w:rPr>
          <w:sz w:val="22"/>
          <w:szCs w:val="22"/>
          <w:lang w:val="sk-SK"/>
        </w:rPr>
        <w:t>“</w:t>
      </w:r>
      <w:r w:rsidR="003F1C79" w:rsidRPr="00E6136B">
        <w:rPr>
          <w:sz w:val="22"/>
          <w:szCs w:val="22"/>
          <w:lang w:val="sk-SK"/>
        </w:rPr>
        <w:t>)</w:t>
      </w:r>
      <w:r w:rsidR="003F1C79" w:rsidRPr="00FC0C8A">
        <w:rPr>
          <w:sz w:val="22"/>
          <w:szCs w:val="22"/>
          <w:lang w:val="sk-SK"/>
        </w:rPr>
        <w:t>,</w:t>
      </w:r>
      <w:r w:rsidRPr="00FC0C8A">
        <w:rPr>
          <w:sz w:val="22"/>
          <w:szCs w:val="22"/>
        </w:rPr>
        <w:t xml:space="preserve"> </w:t>
      </w:r>
    </w:p>
    <w:p w14:paraId="7D741498" w14:textId="7CD604AC" w:rsidR="00107570" w:rsidRPr="00FC0C8A" w:rsidRDefault="00107570" w:rsidP="00E05099">
      <w:pPr>
        <w:pStyle w:val="Zkladntext"/>
        <w:tabs>
          <w:tab w:val="num" w:pos="720"/>
        </w:tabs>
        <w:spacing w:before="0" w:line="264" w:lineRule="auto"/>
        <w:ind w:left="1423" w:hanging="357"/>
        <w:rPr>
          <w:sz w:val="22"/>
          <w:szCs w:val="22"/>
          <w:lang w:val="sk-SK"/>
        </w:rPr>
      </w:pPr>
      <w:r w:rsidRPr="00FF0E61">
        <w:rPr>
          <w:sz w:val="22"/>
        </w:rPr>
        <w:t xml:space="preserve">(vii) </w:t>
      </w:r>
      <w:r w:rsidR="00B17330" w:rsidRPr="006F0833">
        <w:rPr>
          <w:sz w:val="22"/>
          <w:szCs w:val="22"/>
          <w:lang w:val="sk-SK"/>
        </w:rPr>
        <w:t>Z</w:t>
      </w:r>
      <w:r w:rsidR="00576235" w:rsidRPr="00E6136B">
        <w:rPr>
          <w:sz w:val="22"/>
          <w:szCs w:val="22"/>
        </w:rPr>
        <w:t xml:space="preserve">ákon </w:t>
      </w:r>
      <w:r w:rsidRPr="00E6136B">
        <w:rPr>
          <w:sz w:val="22"/>
          <w:szCs w:val="22"/>
        </w:rPr>
        <w:t>č. 575/2001 Z.</w:t>
      </w:r>
      <w:r w:rsidR="00917B69" w:rsidRPr="00E6136B">
        <w:rPr>
          <w:sz w:val="22"/>
          <w:szCs w:val="22"/>
        </w:rPr>
        <w:t> </w:t>
      </w:r>
      <w:r w:rsidRPr="00E6136B">
        <w:rPr>
          <w:sz w:val="22"/>
          <w:szCs w:val="22"/>
        </w:rPr>
        <w:t>z. o organizácii činnosti vlády a organizácii ústrednej štátnej správy v znení neskorších predpisov (ďalej len „kompetenčný zákon“)</w:t>
      </w:r>
      <w:r w:rsidR="00C00CAF" w:rsidRPr="00FC0C8A">
        <w:rPr>
          <w:sz w:val="22"/>
          <w:szCs w:val="22"/>
          <w:lang w:val="sk-SK"/>
        </w:rPr>
        <w:t>.</w:t>
      </w:r>
    </w:p>
    <w:p w14:paraId="6947037A" w14:textId="758B450F" w:rsidR="00912FC3" w:rsidRPr="00FC0C8A" w:rsidRDefault="007C25DC" w:rsidP="00E05099">
      <w:pPr>
        <w:pStyle w:val="Zkladntext"/>
        <w:tabs>
          <w:tab w:val="num" w:pos="720"/>
        </w:tabs>
        <w:spacing w:before="0" w:line="264" w:lineRule="auto"/>
        <w:ind w:left="1423" w:hanging="357"/>
        <w:rPr>
          <w:sz w:val="22"/>
          <w:szCs w:val="22"/>
          <w:lang w:val="sk-SK"/>
        </w:rPr>
      </w:pPr>
      <w:r w:rsidRPr="00FC0C8A">
        <w:rPr>
          <w:sz w:val="22"/>
          <w:szCs w:val="22"/>
        </w:rPr>
        <w:t>(</w:t>
      </w:r>
      <w:r w:rsidR="00FA48DE" w:rsidRPr="00FC0C8A">
        <w:rPr>
          <w:sz w:val="22"/>
          <w:szCs w:val="22"/>
          <w:lang w:val="sk-SK"/>
        </w:rPr>
        <w:t>viii</w:t>
      </w:r>
      <w:r w:rsidR="004B3429" w:rsidRPr="00FC0C8A">
        <w:rPr>
          <w:sz w:val="22"/>
          <w:szCs w:val="22"/>
          <w:lang w:val="sk-SK"/>
        </w:rPr>
        <w:t>)</w:t>
      </w:r>
      <w:r w:rsidR="00576235" w:rsidRPr="00FF0E61">
        <w:rPr>
          <w:sz w:val="22"/>
          <w:lang w:val="sk-SK"/>
        </w:rPr>
        <w:t xml:space="preserve"> </w:t>
      </w:r>
      <w:r w:rsidR="00B17330" w:rsidRPr="006F0833">
        <w:rPr>
          <w:sz w:val="22"/>
          <w:szCs w:val="22"/>
          <w:lang w:val="sk-SK"/>
        </w:rPr>
        <w:t>Z</w:t>
      </w:r>
      <w:r w:rsidR="00576235" w:rsidRPr="00E6136B">
        <w:rPr>
          <w:sz w:val="22"/>
          <w:szCs w:val="22"/>
          <w:lang w:val="sk-SK"/>
        </w:rPr>
        <w:t>ákon č. 25/2006 Z. z. o verejnom obstarávaní a o zmene a doplnení niektorých zákonov v znení neskorších predpisov (ďalej len „zákon o VO“)</w:t>
      </w:r>
      <w:r w:rsidR="00C00CAF" w:rsidRPr="00FC0C8A">
        <w:rPr>
          <w:sz w:val="22"/>
          <w:szCs w:val="22"/>
          <w:lang w:val="sk-SK"/>
        </w:rPr>
        <w:t>,</w:t>
      </w:r>
    </w:p>
    <w:p w14:paraId="645D4DB0" w14:textId="4B034073" w:rsidR="007C25DC" w:rsidRPr="00143198" w:rsidRDefault="00912FC3" w:rsidP="002122CC">
      <w:pPr>
        <w:pStyle w:val="Zkladntext"/>
        <w:tabs>
          <w:tab w:val="num" w:pos="720"/>
          <w:tab w:val="left" w:pos="6100"/>
        </w:tabs>
        <w:spacing w:before="0" w:line="264" w:lineRule="auto"/>
        <w:ind w:left="1423" w:hanging="357"/>
        <w:rPr>
          <w:sz w:val="22"/>
          <w:szCs w:val="22"/>
        </w:rPr>
      </w:pPr>
      <w:r w:rsidRPr="00FC0C8A">
        <w:rPr>
          <w:sz w:val="22"/>
          <w:szCs w:val="22"/>
          <w:lang w:val="sk-SK"/>
        </w:rPr>
        <w:t>(</w:t>
      </w:r>
      <w:r w:rsidR="00FA48DE" w:rsidRPr="00FC0C8A">
        <w:rPr>
          <w:sz w:val="22"/>
          <w:szCs w:val="22"/>
          <w:lang w:val="sk-SK"/>
        </w:rPr>
        <w:t>i</w:t>
      </w:r>
      <w:r w:rsidRPr="00FC0C8A">
        <w:rPr>
          <w:sz w:val="22"/>
          <w:szCs w:val="22"/>
          <w:lang w:val="sk-SK"/>
        </w:rPr>
        <w:t xml:space="preserve">x) </w:t>
      </w:r>
      <w:r w:rsidR="00B17330" w:rsidRPr="006F0833">
        <w:rPr>
          <w:sz w:val="22"/>
          <w:szCs w:val="22"/>
          <w:lang w:val="sk-SK"/>
        </w:rPr>
        <w:t>Z</w:t>
      </w:r>
      <w:r w:rsidRPr="00E6136B">
        <w:rPr>
          <w:sz w:val="22"/>
          <w:szCs w:val="22"/>
          <w:lang w:val="sk-SK"/>
        </w:rPr>
        <w:t xml:space="preserve">ákon </w:t>
      </w:r>
      <w:r w:rsidR="00B17330" w:rsidRPr="00E6136B">
        <w:rPr>
          <w:sz w:val="22"/>
          <w:szCs w:val="22"/>
          <w:lang w:val="sk-SK"/>
        </w:rPr>
        <w:t xml:space="preserve">č. 431/2002 Z. z. </w:t>
      </w:r>
      <w:r w:rsidRPr="00E6136B">
        <w:rPr>
          <w:sz w:val="22"/>
          <w:szCs w:val="22"/>
          <w:lang w:val="sk-SK"/>
        </w:rPr>
        <w:t>o účtovníctve</w:t>
      </w:r>
      <w:r w:rsidR="00B17330" w:rsidRPr="006F0833">
        <w:rPr>
          <w:sz w:val="22"/>
          <w:szCs w:val="22"/>
          <w:lang w:val="sk-SK"/>
        </w:rPr>
        <w:t xml:space="preserve"> </w:t>
      </w:r>
      <w:r w:rsidR="00B17330" w:rsidRPr="002D4F42">
        <w:rPr>
          <w:sz w:val="22"/>
          <w:szCs w:val="22"/>
          <w:lang w:val="sk-SK"/>
        </w:rPr>
        <w:t xml:space="preserve">(ďalej len </w:t>
      </w:r>
      <w:r w:rsidR="00C55504">
        <w:rPr>
          <w:sz w:val="22"/>
          <w:szCs w:val="22"/>
          <w:lang w:val="sk-SK"/>
        </w:rPr>
        <w:t>„</w:t>
      </w:r>
      <w:r w:rsidR="00B17330" w:rsidRPr="002D4F42">
        <w:rPr>
          <w:sz w:val="22"/>
          <w:szCs w:val="22"/>
          <w:lang w:val="sk-SK"/>
        </w:rPr>
        <w:t>zákon o účtovníctve“)</w:t>
      </w:r>
      <w:r w:rsidR="00451EFB" w:rsidRPr="00E6136B">
        <w:rPr>
          <w:sz w:val="22"/>
          <w:szCs w:val="22"/>
        </w:rPr>
        <w:t>.</w:t>
      </w:r>
      <w:r w:rsidR="002122CC">
        <w:rPr>
          <w:sz w:val="22"/>
          <w:szCs w:val="22"/>
        </w:rPr>
        <w:tab/>
      </w:r>
    </w:p>
    <w:p w14:paraId="6A7A4821"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702E091B" w14:textId="77777777"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lastRenderedPageBreak/>
        <w:t xml:space="preserve">Aktivita – </w:t>
      </w:r>
      <w:r w:rsidRPr="00143198">
        <w:rPr>
          <w:rFonts w:ascii="Times New Roman" w:hAnsi="Times New Roman"/>
        </w:rPr>
        <w:t>súhrn činností realizovaných Prijímateľom v rámci Projektu na to vyčlenenými finančnými zdrojmi počas oprávneného obdobia stanoveného vo Výzve, ktoré prispievajú k dosiahnutiu konkrétneho výsledku a majú definovaný výstup, ktorý predstavuje pridanú</w:t>
      </w:r>
      <w:r w:rsidRPr="00D828B9">
        <w:rPr>
          <w:rFonts w:ascii="Times New Roman" w:hAnsi="Times New Roman"/>
        </w:rPr>
        <w:t xml:space="preserve"> hodnotu pre Prijímateľa a/alebo cieľovú skupinu/užívateľov výsledkov Projektu nezávisle na realizácii ostatných Aktivít. Aktivity sa členia na hlavné aktivity a podporné aktivity. Hlavná aktivita je vymedzená časom, t.j.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t.j.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312038F6"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3C35FB6D"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F0833">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F0833">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 a to aj pre „náklady“ v zmysle zákona č. 431/2002 Z. z. o účtovníctve v znení neskorších predpisov (ďalej aj „zákon o účtovníctve“);</w:t>
      </w:r>
    </w:p>
    <w:p w14:paraId="7DFB5810" w14:textId="77777777"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vlády SR, ktorý je ústredným orgánom </w:t>
      </w:r>
      <w:r w:rsidRPr="00183B05">
        <w:rPr>
          <w:rFonts w:ascii="Times New Roman" w:hAnsi="Times New Roman"/>
        </w:rPr>
        <w:t>štátnej správy určeným v Partnerskej dohode</w:t>
      </w:r>
      <w:r w:rsidR="00183B05" w:rsidRPr="00183B05">
        <w:rPr>
          <w:rFonts w:ascii="Times New Roman" w:hAnsi="Times New Roman"/>
        </w:rPr>
        <w:t xml:space="preserve"> o využívaní európskych štrukturálnych a investičných fondov v rokoch 2014-2020 (ďalej ako „Partnerská dohoda“)</w:t>
      </w:r>
      <w:r w:rsidRPr="00183B05">
        <w:rPr>
          <w:rFonts w:ascii="Times New Roman" w:hAnsi="Times New Roman"/>
        </w:rPr>
        <w:t xml:space="preserve"> 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2E6E6B5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5D193A2E"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BD9D26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w:t>
      </w:r>
      <w:r w:rsidRPr="00901527">
        <w:rPr>
          <w:rFonts w:ascii="Times New Roman" w:hAnsi="Times New Roman"/>
          <w:bCs/>
        </w:rPr>
        <w:lastRenderedPageBreak/>
        <w:t xml:space="preserve">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5E6A5FA9"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1E4BBD9"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2F074B6D"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45E55509"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09FC1C34"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27D2B9E1"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5A31AF0C"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3F15560C"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3092D969"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0CAB5CD3"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2514CFAA" w14:textId="4BF81370"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 xml:space="preserve">hodnoty </w:t>
      </w:r>
      <w:r w:rsidR="00901527" w:rsidRPr="00901527">
        <w:rPr>
          <w:rStyle w:val="hps"/>
          <w:rFonts w:ascii="Times New Roman" w:hAnsi="Times New Roman"/>
        </w:rPr>
        <w:lastRenderedPageBreak/>
        <w:t>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2A6F6B66" w14:textId="53181937"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0F77FC34" w14:textId="77777777"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Prijímateľ uhradil všetky Oprávnené výdavky všetkým svojím Dodávateľom, voči ktorým mal právne záväznú povinnosť úhrady výdavkov a tieto sú premietnuté do účtovníctva Prijímateľa v zmysle príslušných právnych predpisov SR a podmienok</w:t>
      </w:r>
      <w:r w:rsidRPr="00D828B9">
        <w:rPr>
          <w:rFonts w:ascii="Times New Roman" w:hAnsi="Times New Roman"/>
        </w:rPr>
        <w:t xml:space="preserve"> stanovených v Zmluve o poskytnutí NFP a</w:t>
      </w:r>
    </w:p>
    <w:p w14:paraId="091309B2" w14:textId="77777777" w:rsidR="007449DB" w:rsidRPr="005E1F4D" w:rsidRDefault="007449DB" w:rsidP="002F22D1">
      <w:pPr>
        <w:numPr>
          <w:ilvl w:val="1"/>
          <w:numId w:val="35"/>
        </w:numPr>
        <w:spacing w:before="120" w:after="0" w:line="264" w:lineRule="auto"/>
        <w:jc w:val="both"/>
        <w:rPr>
          <w:rFonts w:ascii="Times New Roman" w:hAnsi="Times New Roman"/>
        </w:rPr>
      </w:pPr>
      <w:r w:rsidRPr="006F0833">
        <w:rPr>
          <w:rFonts w:ascii="Times New Roman" w:hAnsi="Times New Roman"/>
        </w:rPr>
        <w:t>V </w:t>
      </w:r>
      <w:r w:rsidRPr="006F0833">
        <w:rPr>
          <w:rFonts w:ascii="Times New Roman" w:hAnsi="Times New Roman"/>
          <w:lang w:eastAsia="sk-SK"/>
        </w:rPr>
        <w:t xml:space="preserve">prípade, ak Prijímateľ má povinnosť zabezpečiť financovanie výdavkov neoprávnených nad rámec finančnej medzery Projektu, Prijímateľ uhradil všetky výdavky neoprávnené na financovanie nad rámec finančnej medzery </w:t>
      </w:r>
      <w:r w:rsidRPr="006F0833">
        <w:rPr>
          <w:rFonts w:ascii="Times New Roman" w:hAnsi="Times New Roman"/>
        </w:rPr>
        <w:t>a tieto sú premietnuté do účtovníctva Prijímateľa v zmysle príslušných právnych predpisov SR a podmienok stanovených v Zmluve o poskytnutí NFP a</w:t>
      </w:r>
    </w:p>
    <w:p w14:paraId="3A67AAFC"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36175DAA"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39710D9D"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4124051F"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DE53BD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1225F4D0" w14:textId="77777777" w:rsidR="002F22D1" w:rsidRPr="00901527" w:rsidRDefault="002F22D1" w:rsidP="006F0833">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552D856F"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0F920E3B" w14:textId="506B9D78" w:rsidR="001F7A42" w:rsidRPr="001F7A42" w:rsidRDefault="00782BBB" w:rsidP="006F0833">
      <w:pPr>
        <w:pStyle w:val="AODefPara"/>
        <w:numPr>
          <w:ilvl w:val="0"/>
          <w:numId w:val="0"/>
        </w:numPr>
        <w:spacing w:before="120"/>
        <w:ind w:left="567"/>
      </w:pPr>
      <w:r w:rsidRPr="001F7A42">
        <w:rPr>
          <w:b/>
        </w:rPr>
        <w:lastRenderedPageBreak/>
        <w:t>Kontrolovaná</w:t>
      </w:r>
      <w:r w:rsidRPr="008C2856">
        <w:rPr>
          <w:b/>
        </w:rPr>
        <w:t xml:space="preserve"> osob</w:t>
      </w:r>
      <w:r w:rsidRPr="00855926">
        <w:rPr>
          <w:b/>
        </w:rPr>
        <w:t>a</w:t>
      </w:r>
      <w:r w:rsidRPr="006F0833">
        <w:t xml:space="preserve"> -</w:t>
      </w:r>
      <w:r w:rsidRPr="001F7A42">
        <w:t xml:space="preserve">  osoba u ktorej sa vykonáva kontrola overovaných</w:t>
      </w:r>
      <w:r w:rsidRPr="008C2856">
        <w:t xml:space="preserve"> </w:t>
      </w:r>
      <w:r w:rsidRPr="00855926">
        <w:t xml:space="preserve">skutočností podľa zákona o príspevku EŠIF a finančná kontrola </w:t>
      </w:r>
      <w:r w:rsidRPr="00D17328">
        <w:t xml:space="preserve">alebo audit </w:t>
      </w:r>
      <w:r w:rsidRPr="003E53EF">
        <w:t>podľa zákona o finančnej kontrole</w:t>
      </w:r>
      <w:r w:rsidRPr="00963E9E">
        <w:t>;</w:t>
      </w:r>
    </w:p>
    <w:p w14:paraId="7138A148" w14:textId="7777777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v zmysle zákona 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24903BAC" w14:textId="77777777"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a súčasne zodpovedá za ich udržanie v rámci Udržateľnosti Projektu</w:t>
      </w:r>
      <w:commentRangeEnd w:id="2"/>
      <w:r w:rsidR="006F0833">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C4DFA58" w14:textId="77777777"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p>
    <w:p w14:paraId="6689D909" w14:textId="77777777"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Merateľný ukazovateľ Projektu, ktorého dosiahnutie je záväzné z hľadiska dosiahnutia jeho plánovanej hodnoty, pričom akceptovateľná miera odchýlky, ktorá nebude mať za následok vznik finančnej zodpovednosti vyplýva z čl</w:t>
      </w:r>
      <w:r w:rsidR="009A4BEE">
        <w:rPr>
          <w:rFonts w:ascii="Times New Roman" w:hAnsi="Times New Roman"/>
          <w:bCs/>
        </w:rPr>
        <w:t>ánku</w:t>
      </w:r>
      <w:r w:rsidRPr="00D828B9">
        <w:rPr>
          <w:rFonts w:ascii="Times New Roman" w:hAnsi="Times New Roman"/>
          <w:bCs/>
        </w:rPr>
        <w:t xml:space="preserve"> 6 zmluvy;</w:t>
      </w:r>
    </w:p>
    <w:p w14:paraId="51580AA8"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702DA72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xml:space="preserve">, ktorý skúma všetky otázky ovplyvňujúce výkonnosť programu vrátane záverov z preskúmania výkonnosti, poskytuje </w:t>
      </w:r>
      <w:r w:rsidRPr="00D828B9">
        <w:rPr>
          <w:sz w:val="22"/>
          <w:szCs w:val="22"/>
        </w:rPr>
        <w:lastRenderedPageBreak/>
        <w:t>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2271EB0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0752CC42"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5FDCEC03"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91C9854" w14:textId="0AC4161D"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820474">
        <w:rPr>
          <w:rFonts w:ascii="Times New Roman" w:hAnsi="Times New Roman"/>
        </w:rPr>
        <w:t xml:space="preserve"> a</w:t>
      </w:r>
      <w:r w:rsidRPr="00D828B9">
        <w:rPr>
          <w:rFonts w:ascii="Times New Roman" w:hAnsi="Times New Roman"/>
        </w:rPr>
        <w:t xml:space="preserve"> nariadenie 1301;</w:t>
      </w:r>
    </w:p>
    <w:p w14:paraId="490C84D7"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Euratom) č. 966/2012 z  25. októbra 2012, o rozpočtových pravidlách, ktoré sa vzťahujú na všeobecný rozpočet Únie, a zrušení nariadenia Rady (ES, Euratom) č. 1605/2002; </w:t>
      </w:r>
    </w:p>
    <w:p w14:paraId="0050FA09"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F0833">
        <w:rPr>
          <w:b/>
          <w:bCs/>
        </w:rPr>
        <w:t xml:space="preserve">Následná monitorovacia správa </w:t>
      </w:r>
      <w:r w:rsidRPr="006F0833">
        <w:t>– má význam daný v článku 4 ods. 1 písm. d) VZP</w:t>
      </w:r>
      <w:r>
        <w:t>;</w:t>
      </w:r>
      <w:commentRangeEnd w:id="3"/>
      <w:r w:rsidR="006F0833">
        <w:rPr>
          <w:rStyle w:val="Odkaznakomentr"/>
          <w:rFonts w:eastAsia="Times New Roman"/>
          <w:lang w:val="x-none" w:eastAsia="x-none"/>
        </w:rPr>
        <w:commentReference w:id="3"/>
      </w:r>
    </w:p>
    <w:p w14:paraId="3D94DB26" w14:textId="19960E23"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12A81D45" w14:textId="2CA90C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p>
    <w:p w14:paraId="5677A779" w14:textId="77777777" w:rsidR="002F22D1" w:rsidRPr="00D828B9" w:rsidRDefault="002F22D1" w:rsidP="00744B99">
      <w:pPr>
        <w:pStyle w:val="AODefHead"/>
        <w:numPr>
          <w:ilvl w:val="0"/>
          <w:numId w:val="20"/>
        </w:numPr>
        <w:spacing w:before="120" w:line="264" w:lineRule="auto"/>
        <w:ind w:left="540"/>
      </w:pPr>
      <w:r w:rsidRPr="00D828B9">
        <w:rPr>
          <w:b/>
          <w:bCs/>
        </w:rPr>
        <w:t xml:space="preserve">Nezrovnalosť </w:t>
      </w:r>
      <w:r w:rsidRPr="00D828B9">
        <w:t xml:space="preserve">- akékoľvek porušenie práva Únie alebo vnútroštátneho práva týkajúceho sa jeho uplatňovania, bez ohľadu na to, či právna povinnosť bola premietnutá do Zmluvy </w:t>
      </w:r>
      <w:r w:rsidRPr="00D828B9">
        <w:lastRenderedPageBreak/>
        <w:t xml:space="preserve">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Únie zaťažením všeobecného rozpočtu </w:t>
      </w:r>
      <w:r w:rsidR="005D1531">
        <w:t>N</w:t>
      </w:r>
      <w:r w:rsidR="005D1531" w:rsidRPr="00D828B9">
        <w:t xml:space="preserve">eoprávneným </w:t>
      </w:r>
      <w:r w:rsidRPr="00D828B9">
        <w:t>výdavkom;</w:t>
      </w:r>
    </w:p>
    <w:p w14:paraId="4760AAC4"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7EA40B3F" w14:textId="6C4FEA19" w:rsidR="008C2856" w:rsidRPr="00D828B9" w:rsidRDefault="002F22D1" w:rsidP="002F22D1">
      <w:pPr>
        <w:pStyle w:val="AODefPara"/>
        <w:numPr>
          <w:ilvl w:val="0"/>
          <w:numId w:val="0"/>
        </w:numPr>
        <w:ind w:left="540"/>
      </w:pPr>
      <w:r w:rsidRPr="00C007DE">
        <w:rPr>
          <w:b/>
        </w:rPr>
        <w:t xml:space="preserve">Občiansky zákonník </w:t>
      </w:r>
      <w:r w:rsidRPr="0085749C">
        <w:t>– zákon č. 40/1964 Zb. Občiansky zákonník, v znení neskorších predpisov;</w:t>
      </w:r>
    </w:p>
    <w:p w14:paraId="7650785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82525E1"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142AE9DB"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4D5A241D"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16285729"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maior, </w:t>
      </w:r>
    </w:p>
    <w:p w14:paraId="24A48594"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56A555C2"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právnych predpisov SR alebo priamo účinných právnych aktov EÚ sú alebo majú byť každému známe. </w:t>
      </w:r>
    </w:p>
    <w:p w14:paraId="1FD7C8E6"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Zmluvná strana nie je už v čase vzniku prekážky v omeškaní s plnením povinnosti, ktorej táto prekážka bráni. </w:t>
      </w:r>
    </w:p>
    <w:p w14:paraId="3442D5BB" w14:textId="77777777"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právnych predpisov SR a právnych aktov EÚ;</w:t>
      </w:r>
    </w:p>
    <w:p w14:paraId="030E26ED"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50F80A38" w14:textId="77777777"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lastRenderedPageBreak/>
        <w:t xml:space="preserve">Oprávnené výdavky - </w:t>
      </w:r>
      <w:r w:rsidRPr="006B0D9B">
        <w:rPr>
          <w:rFonts w:ascii="Times New Roman" w:hAnsi="Times New Roman"/>
        </w:rPr>
        <w:t xml:space="preserve">výdavky, ktoré skutočne vznikli a boli uhradené Prijímateľom </w:t>
      </w:r>
      <w:r w:rsidR="00C6009B" w:rsidRPr="006B0D9B">
        <w:rPr>
          <w:rFonts w:ascii="Times New Roman" w:hAnsi="Times New Roman"/>
        </w:rPr>
        <w:t xml:space="preserve">pri Realizácii </w:t>
      </w:r>
      <w:r w:rsidR="00357BAA">
        <w:rPr>
          <w:rFonts w:ascii="Times New Roman" w:hAnsi="Times New Roman"/>
        </w:rPr>
        <w:t xml:space="preserve">aktivít </w:t>
      </w:r>
      <w:r w:rsidR="00C6009B" w:rsidRPr="006B0D9B">
        <w:rPr>
          <w:rFonts w:ascii="Times New Roman" w:hAnsi="Times New Roman"/>
        </w:rPr>
        <w:t>Projektu</w:t>
      </w:r>
      <w:r w:rsidR="006B19ED">
        <w:rPr>
          <w:rFonts w:ascii="Times New Roman" w:hAnsi="Times New Roman"/>
        </w:rPr>
        <w:t xml:space="preserve"> v súvislosti s Projektom</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56ACE20F"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41693084"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7B771456" w14:textId="77777777" w:rsidR="002F22D1" w:rsidRPr="00D828B9" w:rsidRDefault="002F22D1" w:rsidP="002F22D1">
      <w:pPr>
        <w:pStyle w:val="AODefPara"/>
        <w:numPr>
          <w:ilvl w:val="1"/>
          <w:numId w:val="20"/>
        </w:numPr>
        <w:spacing w:before="120" w:line="264" w:lineRule="auto"/>
      </w:pPr>
      <w:r w:rsidRPr="00D828B9">
        <w:t xml:space="preserve">a) Komisia, </w:t>
      </w:r>
    </w:p>
    <w:p w14:paraId="22542606" w14:textId="77777777" w:rsidR="002F22D1" w:rsidRPr="00D828B9" w:rsidRDefault="002F22D1" w:rsidP="002F22D1">
      <w:pPr>
        <w:pStyle w:val="AODefPara"/>
        <w:numPr>
          <w:ilvl w:val="1"/>
          <w:numId w:val="20"/>
        </w:numPr>
        <w:spacing w:before="120" w:line="264" w:lineRule="auto"/>
      </w:pPr>
      <w:r w:rsidRPr="00D828B9">
        <w:t xml:space="preserve">b) vláda SR, </w:t>
      </w:r>
    </w:p>
    <w:p w14:paraId="1143748C" w14:textId="77777777" w:rsidR="002F22D1" w:rsidRPr="00D828B9" w:rsidRDefault="002F22D1" w:rsidP="002F22D1">
      <w:pPr>
        <w:pStyle w:val="AODefPara"/>
        <w:numPr>
          <w:ilvl w:val="1"/>
          <w:numId w:val="20"/>
        </w:numPr>
        <w:spacing w:before="120" w:line="264" w:lineRule="auto"/>
      </w:pPr>
      <w:r w:rsidRPr="00D828B9">
        <w:t xml:space="preserve">c) CKO, </w:t>
      </w:r>
    </w:p>
    <w:p w14:paraId="63DAD375"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5CEF1CF9" w14:textId="77777777" w:rsidR="002F22D1" w:rsidRPr="00D828B9" w:rsidRDefault="002F22D1" w:rsidP="002F22D1">
      <w:pPr>
        <w:pStyle w:val="AODefPara"/>
        <w:numPr>
          <w:ilvl w:val="1"/>
          <w:numId w:val="20"/>
        </w:numPr>
        <w:spacing w:before="120" w:line="264" w:lineRule="auto"/>
      </w:pPr>
      <w:r w:rsidRPr="00D828B9">
        <w:t xml:space="preserve">f) Monitorovací výbor, </w:t>
      </w:r>
    </w:p>
    <w:p w14:paraId="5C3764C1" w14:textId="77777777" w:rsidR="002F22D1" w:rsidRPr="00D828B9" w:rsidRDefault="002F22D1" w:rsidP="002F22D1">
      <w:pPr>
        <w:pStyle w:val="AODefPara"/>
        <w:numPr>
          <w:ilvl w:val="1"/>
          <w:numId w:val="20"/>
        </w:numPr>
        <w:spacing w:before="120" w:line="264" w:lineRule="auto"/>
      </w:pPr>
      <w:r w:rsidRPr="00D828B9">
        <w:t>g) Orgán auditu</w:t>
      </w:r>
      <w:r w:rsidR="00DC21A2">
        <w:t xml:space="preserve"> a spolupracujúce orgány</w:t>
      </w:r>
      <w:r w:rsidRPr="00D828B9">
        <w:t xml:space="preserve">, </w:t>
      </w:r>
    </w:p>
    <w:p w14:paraId="54213A52" w14:textId="77777777" w:rsidR="002F22D1" w:rsidRPr="00D828B9" w:rsidRDefault="002F22D1" w:rsidP="002F22D1">
      <w:pPr>
        <w:pStyle w:val="AODefPara"/>
        <w:numPr>
          <w:ilvl w:val="1"/>
          <w:numId w:val="20"/>
        </w:numPr>
        <w:spacing w:before="120" w:line="264" w:lineRule="auto"/>
      </w:pPr>
      <w:r w:rsidRPr="00D828B9">
        <w:t>h) Orgán zabezpečujúci ochranu finančných záujmov EÚ,</w:t>
      </w:r>
    </w:p>
    <w:p w14:paraId="19C73F72" w14:textId="77777777" w:rsidR="002F22D1" w:rsidRPr="00D828B9" w:rsidRDefault="002F22D1" w:rsidP="002F22D1">
      <w:pPr>
        <w:pStyle w:val="AODefPara"/>
        <w:numPr>
          <w:ilvl w:val="1"/>
          <w:numId w:val="20"/>
        </w:numPr>
        <w:spacing w:before="120" w:line="264" w:lineRule="auto"/>
      </w:pPr>
      <w:r w:rsidRPr="00D828B9">
        <w:t>i) Gestori horizontálnych princípov,</w:t>
      </w:r>
    </w:p>
    <w:p w14:paraId="0BD9C239" w14:textId="77777777" w:rsidR="002F22D1" w:rsidRPr="00D828B9" w:rsidRDefault="002F22D1" w:rsidP="002F22D1">
      <w:pPr>
        <w:pStyle w:val="AODefPara"/>
        <w:numPr>
          <w:ilvl w:val="1"/>
          <w:numId w:val="20"/>
        </w:numPr>
        <w:spacing w:before="120" w:line="264" w:lineRule="auto"/>
      </w:pPr>
      <w:r w:rsidRPr="00D828B9">
        <w:t xml:space="preserve">j) Riadiaci orgán, </w:t>
      </w:r>
    </w:p>
    <w:p w14:paraId="68B71A4E" w14:textId="7777777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finančný prevod príspevku alebo jeho časti;</w:t>
      </w:r>
    </w:p>
    <w:p w14:paraId="5379137A" w14:textId="77777777"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66ED13CC"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301D6934"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skončeniu alebo premiestneniu výrobnej činnosti mimo oprávnené miesto realizácie Projektu, t.j. dôjde k porušeniu podmienky poskytnutia príspevku spočívajúcej v oprávnenosti miesta realizácie Projektu,</w:t>
      </w:r>
    </w:p>
    <w:p w14:paraId="7359BF89"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515EE31"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podstatnej zmene Projektu, ktorá ovplyvňuje povahu alebo ciele Projektu alebo podmienky jeho realizácie, v porovnaní so stavom, v akom bol Projekt schválený. </w:t>
      </w:r>
    </w:p>
    <w:p w14:paraId="455FBEB8" w14:textId="7777777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je MSP. </w:t>
      </w:r>
      <w:commentRangeStart w:id="7"/>
      <w:r w:rsidRPr="00D828B9">
        <w:rPr>
          <w:bCs/>
        </w:rPr>
        <w:t xml:space="preserve">Ak sa NFP poskytuje vo forme štátnej pomoci, obdobie 10 rokov nahradí doba platná na základe pravidiel o štátnej pomoci. </w:t>
      </w:r>
      <w:commentRangeEnd w:id="7"/>
      <w:r w:rsidR="006F0833">
        <w:rPr>
          <w:rStyle w:val="Odkaznakomentr"/>
          <w:rFonts w:eastAsia="Times New Roman"/>
          <w:lang w:val="x-none" w:eastAsia="x-none"/>
        </w:rPr>
        <w:commentReference w:id="7"/>
      </w:r>
    </w:p>
    <w:p w14:paraId="0524686C"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w:t>
      </w:r>
      <w:commentRangeEnd w:id="8"/>
      <w:r w:rsidR="006F0833">
        <w:rPr>
          <w:rStyle w:val="Odkaznakomentr"/>
          <w:rFonts w:eastAsia="Times New Roman"/>
          <w:lang w:val="x-none" w:eastAsia="x-none"/>
        </w:rPr>
        <w:commentReference w:id="8"/>
      </w:r>
      <w:r w:rsidRPr="00D828B9">
        <w:rPr>
          <w:bCs/>
        </w:rPr>
        <w:t xml:space="preserve"> </w:t>
      </w:r>
    </w:p>
    <w:p w14:paraId="60C6A6F6"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0002041"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5FE2453D"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6871705"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078AD6D6"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7460962C"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t.j.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386E0C4C"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zachytiteľná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70DA9241" w14:textId="557C3FD1"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w:t>
      </w:r>
      <w:r w:rsidRPr="00D828B9">
        <w:rPr>
          <w:rFonts w:ascii="Times New Roman" w:hAnsi="Times New Roman"/>
        </w:rPr>
        <w:lastRenderedPageBreak/>
        <w:t xml:space="preserve">súvisiacich operácií (aktivít) s konkrétnymi, merateľnými cieľmi. </w:t>
      </w:r>
    </w:p>
    <w:p w14:paraId="0C29AEDE"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362639D0" w14:textId="77777777"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 xml:space="preserve">Projekt generujúci príjmy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7384BF1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 Počas </w:t>
      </w:r>
      <w:r w:rsidR="002668F0" w:rsidRPr="002668F0">
        <w:rPr>
          <w:rFonts w:ascii="Times New Roman" w:hAnsi="Times New Roman"/>
        </w:rPr>
        <w:t>Realizácie Projektu ako aj počas doby Udržateľnosti</w:t>
      </w:r>
      <w:r w:rsidRPr="002668F0">
        <w:rPr>
          <w:rFonts w:ascii="Times New Roman" w:hAnsi="Times New Roman"/>
        </w:rPr>
        <w:t xml:space="preserve"> sa sleduje, či nedochádza k zmenám v údajoch použitých pri výpočte Finančnej analýzy. Podstatn</w:t>
      </w:r>
      <w:r w:rsidR="002668F0">
        <w:rPr>
          <w:rFonts w:ascii="Times New Roman" w:hAnsi="Times New Roman"/>
        </w:rPr>
        <w:t>á</w:t>
      </w:r>
      <w:r w:rsidR="002668F0" w:rsidRPr="002668F0">
        <w:rPr>
          <w:rFonts w:ascii="Times New Roman" w:hAnsi="Times New Roman"/>
        </w:rPr>
        <w:t xml:space="preserve"> zmen</w:t>
      </w:r>
      <w:r w:rsidR="002668F0">
        <w:rPr>
          <w:rFonts w:ascii="Times New Roman" w:hAnsi="Times New Roman"/>
        </w:rPr>
        <w:t>a</w:t>
      </w:r>
      <w:r w:rsidR="002668F0" w:rsidRPr="002668F0">
        <w:rPr>
          <w:rFonts w:ascii="Times New Roman" w:hAnsi="Times New Roman"/>
        </w:rPr>
        <w:t xml:space="preserve"> </w:t>
      </w:r>
      <w:r w:rsidR="002668F0">
        <w:rPr>
          <w:rFonts w:ascii="Times New Roman" w:hAnsi="Times New Roman"/>
        </w:rPr>
        <w:t xml:space="preserve">podmienok pre projekty generujúce príjem má </w:t>
      </w:r>
      <w:r w:rsidRPr="002668F0">
        <w:rPr>
          <w:rFonts w:ascii="Times New Roman" w:hAnsi="Times New Roman"/>
        </w:rPr>
        <w:t xml:space="preserve">za následok rekalkuláciu Finančnej analýzy a Finančnej medzery. Takto vyčíslené rozdiely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46A4EAF1"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 </w:t>
      </w:r>
      <w:r w:rsidR="002668F0" w:rsidRPr="002668F0">
        <w:rPr>
          <w:rFonts w:ascii="Times New Roman" w:hAnsi="Times New Roman"/>
        </w:rPr>
        <w:t xml:space="preserve">Počas Realizácie Projektu ako aj počas </w:t>
      </w:r>
      <w:r w:rsidRPr="002668F0">
        <w:rPr>
          <w:rFonts w:ascii="Times New Roman" w:hAnsi="Times New Roman"/>
        </w:rPr>
        <w:t xml:space="preserve">3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projekt dosahuje. Tieto Čisté príjmy je prijímateľ povinný vrátiť Poskytovateľovi 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obdobia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3FD601EF"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014F443"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EEB57EE" w14:textId="28865C5C"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oprávnenému obdobiu stanovenému vo Výzve na predkladanie žiadostí o NFP, pričom za žiadnych okolností nesmie prekročiť termín stanovený v článku 65 ods. 2 všeobecného nariadenia, t.j. 31.12.2023;</w:t>
      </w:r>
    </w:p>
    <w:p w14:paraId="7598F1AA" w14:textId="33797403"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77C0D68"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w:t>
      </w:r>
      <w:r w:rsidRPr="00F65B7D">
        <w:lastRenderedPageBreak/>
        <w:t xml:space="preserve">a jej príloh, </w:t>
      </w:r>
      <w:r w:rsidR="00C6009B" w:rsidRPr="00F65B7D">
        <w:t xml:space="preserve">Príručkou pre Prijímateľa, </w:t>
      </w:r>
      <w:commentRangeStart w:id="12"/>
      <w:r w:rsidRPr="00F65B7D">
        <w:t xml:space="preserve">príslušnou schémou pomoci, </w:t>
      </w:r>
      <w:commentRangeEnd w:id="12"/>
      <w:r w:rsidR="006F0833">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3D1B11FE"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de minimis</w:t>
      </w:r>
      <w:r w:rsidRPr="00D828B9">
        <w:rPr>
          <w:b/>
        </w:rPr>
        <w:t>"</w:t>
      </w:r>
      <w:r w:rsidRPr="00D828B9">
        <w:rPr>
          <w:b/>
          <w:bCs/>
        </w:rPr>
        <w:t xml:space="preserve">, </w:t>
      </w:r>
      <w:r w:rsidRPr="00D828B9">
        <w:rPr>
          <w:bCs/>
        </w:rPr>
        <w:t>spoločne aj ako</w:t>
      </w:r>
      <w:r w:rsidRPr="00D828B9">
        <w:rPr>
          <w:b/>
          <w:bCs/>
        </w:rPr>
        <w:t xml:space="preserve"> „schémy pomoci“ </w:t>
      </w:r>
      <w:r w:rsidRPr="00D828B9">
        <w:t>– dokumenty, ktoré presne stanovujú pravidlá a podmienky, na ktorých základe môžu poskytovatelia pomoci poskytnúť štátnu pomoc a pomoc "de minimis" jednotlivým prijímateľom;</w:t>
      </w:r>
      <w:bookmarkStart w:id="13" w:name="_GoBack"/>
      <w:bookmarkEnd w:id="13"/>
      <w:r w:rsidRPr="00D828B9">
        <w:t xml:space="preserve"> </w:t>
      </w:r>
    </w:p>
    <w:p w14:paraId="528E147D" w14:textId="55645521"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w:t>
      </w:r>
      <w:r w:rsidR="004B1EA1">
        <w:t xml:space="preserve"> v prípade veľkých projektov v zmysle </w:t>
      </w:r>
      <w:r w:rsidR="004B1EA1" w:rsidRPr="00D828B9">
        <w:t xml:space="preserve">§ </w:t>
      </w:r>
      <w:r w:rsidR="004B1EA1">
        <w:t>27</w:t>
      </w:r>
      <w:r w:rsidR="004B1EA1" w:rsidRPr="00D828B9">
        <w:t xml:space="preserve"> ods. </w:t>
      </w:r>
      <w:r w:rsidR="004B1EA1">
        <w:t xml:space="preserve">6 </w:t>
      </w:r>
      <w:r w:rsidR="004B1EA1" w:rsidRPr="00D828B9">
        <w:t>zákona o príspevku z</w:t>
      </w:r>
      <w:r w:rsidR="004B1EA1">
        <w:t> </w:t>
      </w:r>
      <w:r w:rsidR="004B1EA1" w:rsidRPr="00D828B9">
        <w:t>EŠIF</w:t>
      </w:r>
      <w:r w:rsidR="004B1EA1">
        <w:t>,</w:t>
      </w:r>
      <w:r w:rsidR="004B1EA1" w:rsidRPr="00D828B9">
        <w:t xml:space="preserve"> </w:t>
      </w:r>
      <w:r w:rsidRPr="00D828B9">
        <w:t>ktorá je uložená u Poskytovateľa;</w:t>
      </w:r>
    </w:p>
    <w:p w14:paraId="2FB4E9BC"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4A77A178"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6A7A6011" w14:textId="77777777" w:rsidR="002F22D1" w:rsidRPr="00D828B9" w:rsidRDefault="002F22D1" w:rsidP="00C87FFC">
      <w:pPr>
        <w:pStyle w:val="AODefHead"/>
        <w:numPr>
          <w:ilvl w:val="0"/>
          <w:numId w:val="20"/>
        </w:numPr>
        <w:spacing w:before="120" w:line="264" w:lineRule="auto"/>
        <w:ind w:left="540"/>
      </w:pPr>
      <w:r w:rsidRPr="00D828B9">
        <w:rPr>
          <w:b/>
          <w:bCs/>
        </w:rPr>
        <w:t>Správa o zistenej nezrovnalosti</w:t>
      </w:r>
      <w:r w:rsidRPr="00D828B9">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509B8120"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78B594BE" w14:textId="77777777"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9184158" w14:textId="6347E14B"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xml:space="preserve">–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minimis ako aj štátna </w:t>
      </w:r>
      <w:r w:rsidRPr="00D828B9">
        <w:lastRenderedPageBreak/>
        <w:t xml:space="preserve">pomoc. Povinnosti zmluvných strán, ktoré pre ne vyplývajú z právneho poriadku SR alebo z právnych aktov EÚ ohľadom štátnej pomoci, zostávajú </w:t>
      </w:r>
      <w:r w:rsidRPr="009F49D5">
        <w:t>plnohodnotne aplikovateľné</w:t>
      </w:r>
      <w:r w:rsidRPr="00D828B9">
        <w:t xml:space="preserve"> bez ohľadu na to, či ich Zmluva o poskytnutí NFP uvádza vo vzťahu ku konkrétnemu Projektu Prijímateľa, zahŕňajúcom poskytnutie pomoci, ako aj bez ohľadu na to, či sa Prijímateľ považuje podľa právnych predpisov Slovenskej republiky za verejnoprávny subjekt alebo subjekt súkromného práva;</w:t>
      </w:r>
    </w:p>
    <w:p w14:paraId="407CF124" w14:textId="77777777" w:rsidR="00D828B9" w:rsidRPr="00D828B9" w:rsidRDefault="00D828B9" w:rsidP="00C87FFC">
      <w:pPr>
        <w:numPr>
          <w:ilvl w:val="1"/>
          <w:numId w:val="20"/>
        </w:numPr>
        <w:spacing w:before="120" w:after="120" w:line="264" w:lineRule="auto"/>
        <w:ind w:left="540"/>
        <w:jc w:val="both"/>
        <w:rPr>
          <w:rFonts w:ascii="Times New Roman" w:hAnsi="Times New Roman"/>
          <w:bCs/>
        </w:rPr>
      </w:pPr>
      <w:r w:rsidRPr="00143198">
        <w:rPr>
          <w:rFonts w:ascii="Times New Roman" w:hAnsi="Times New Roman"/>
          <w:b/>
        </w:rPr>
        <w:t>Účtovný doklad</w:t>
      </w:r>
      <w:r w:rsidRPr="00143198">
        <w:rPr>
          <w:rFonts w:ascii="Times New Roman" w:hAnsi="Times New Roman"/>
          <w:b/>
          <w:bCs/>
        </w:rPr>
        <w:t xml:space="preserve"> - </w:t>
      </w:r>
      <w:r w:rsidRPr="00143198">
        <w:rPr>
          <w:rFonts w:ascii="Times New Roman" w:hAnsi="Times New Roman"/>
        </w:rPr>
        <w:t xml:space="preserve">doklad definovaný v § 10 ods. 1 zákona č. 431/2002 Z. z. o účtovníctve v znení </w:t>
      </w:r>
      <w:r w:rsidR="00BF63E4" w:rsidRPr="00143198">
        <w:rPr>
          <w:rFonts w:ascii="Times New Roman" w:hAnsi="Times New Roman"/>
        </w:rPr>
        <w:t>neskorších predpisov.</w:t>
      </w:r>
      <w:r w:rsidRPr="00143198">
        <w:rPr>
          <w:rFonts w:ascii="Times New Roman" w:hAnsi="Times New Roman"/>
        </w:rPr>
        <w:t xml:space="preserve"> Na účely predkladania ŽoP (predfinancovanie, refundácia – priebežná platba, zúčtovanie zálohovej platby) sa vyžaduje splnenie náležitostí definovaných v § 10 ods. 1 písm. a) až f) predmetného zákona, pričom za dostatočné</w:t>
      </w:r>
      <w:r w:rsidRPr="00D828B9">
        <w:rPr>
          <w:rFonts w:ascii="Times New Roman" w:hAnsi="Times New Roman"/>
        </w:rPr>
        <w:t xml:space="preserve"> splnenie náležitosti podľa písm. f) sa považuje vyhlásenie Prijímateľa v ŽoP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r w:rsidR="006071B1">
        <w:rPr>
          <w:rFonts w:ascii="Times New Roman" w:hAnsi="Times New Roman"/>
        </w:rPr>
        <w:t xml:space="preserve"> </w:t>
      </w:r>
      <w:r w:rsidR="006071B1" w:rsidRPr="006071B1">
        <w:rPr>
          <w:rFonts w:ascii="Times New Roman" w:hAnsi="Times New Roman"/>
        </w:rPr>
        <w:t>V súvislosti s pred</w:t>
      </w:r>
      <w:r w:rsidR="00023D83">
        <w:rPr>
          <w:rFonts w:ascii="Times New Roman" w:hAnsi="Times New Roman"/>
        </w:rPr>
        <w:t>d</w:t>
      </w:r>
      <w:r w:rsidR="006071B1" w:rsidRPr="006071B1">
        <w:rPr>
          <w:rFonts w:ascii="Times New Roman" w:hAnsi="Times New Roman"/>
        </w:rPr>
        <w:t>avkovými platbami sa osobitne uvádza, že p</w:t>
      </w:r>
      <w:r w:rsidR="006071B1" w:rsidRPr="006071B1">
        <w:rPr>
          <w:rFonts w:ascii="Times New Roman" w:hAnsi="Times New Roman"/>
          <w:szCs w:val="16"/>
        </w:rPr>
        <w:t xml:space="preserve">re účely predkladania dokladov v rámci žiadosti o platbu sa za účtovný doklad rozdielne od definície uvedenej </w:t>
      </w:r>
      <w:r w:rsidR="006071B1" w:rsidRPr="006071B1">
        <w:rPr>
          <w:rFonts w:ascii="Times New Roman" w:hAnsi="Times New Roman"/>
        </w:rPr>
        <w:t>v § 10 ods. 1 zákona č. 431/2002 Z. z. o účtovníctve v znení neskorších predpisov</w:t>
      </w:r>
      <w:r w:rsidR="006071B1" w:rsidRPr="006071B1">
        <w:rPr>
          <w:rFonts w:ascii="Times New Roman" w:hAnsi="Times New Roman"/>
          <w:szCs w:val="16"/>
        </w:rPr>
        <w:t xml:space="preserve"> považuje aj doklad, na základe ktorého je uhrádzaná </w:t>
      </w:r>
      <w:r w:rsidR="00CD6A7A">
        <w:rPr>
          <w:rFonts w:ascii="Times New Roman" w:hAnsi="Times New Roman"/>
          <w:szCs w:val="16"/>
        </w:rPr>
        <w:t>P</w:t>
      </w:r>
      <w:r w:rsidR="006071B1" w:rsidRPr="006071B1">
        <w:rPr>
          <w:rFonts w:ascii="Times New Roman" w:hAnsi="Times New Roman"/>
          <w:szCs w:val="16"/>
        </w:rPr>
        <w:t>reddavková platba zo strany Prijímateľa Dodávateľovi</w:t>
      </w:r>
      <w:r w:rsidR="006071B1">
        <w:rPr>
          <w:rFonts w:cs="Arial"/>
          <w:szCs w:val="16"/>
        </w:rPr>
        <w:t>;</w:t>
      </w:r>
    </w:p>
    <w:p w14:paraId="143BCCAB" w14:textId="742A57C9" w:rsidR="000E3CC2" w:rsidRPr="00EE406F" w:rsidRDefault="000E3CC2" w:rsidP="00EE406F">
      <w:pPr>
        <w:spacing w:before="120" w:line="264" w:lineRule="auto"/>
        <w:ind w:left="540"/>
        <w:jc w:val="both"/>
        <w:rPr>
          <w:rFonts w:ascii="Times New Roman" w:hAnsi="Times New Roman"/>
        </w:rPr>
      </w:pPr>
      <w:commentRangeStart w:id="14"/>
      <w:r w:rsidRPr="00EE406F">
        <w:rPr>
          <w:rFonts w:ascii="Times New Roman" w:hAnsi="Times New Roman"/>
          <w:b/>
        </w:rPr>
        <w:t>Udržateľnosť Projektu</w:t>
      </w:r>
      <w:r w:rsidRPr="00EE406F">
        <w:rPr>
          <w:rFonts w:ascii="Times New Roman" w:hAnsi="Times New Roman"/>
        </w:rPr>
        <w:t xml:space="preserve"> -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4"/>
      <w:r w:rsidR="006F0833">
        <w:rPr>
          <w:rStyle w:val="Odkaznakomentr"/>
          <w:rFonts w:ascii="Times New Roman" w:eastAsia="Times New Roman" w:hAnsi="Times New Roman"/>
          <w:lang w:val="x-none" w:eastAsia="x-none"/>
        </w:rPr>
        <w:commentReference w:id="14"/>
      </w:r>
    </w:p>
    <w:p w14:paraId="552786C0"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68694A4A" w14:textId="77777777"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 xml:space="preserve">fyzicky sa zrealizovali hlavné Aktivity Projektu, </w:t>
      </w:r>
    </w:p>
    <w:p w14:paraId="2A53F138" w14:textId="77777777"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Predmet Projektu bol riadne dodaný Prijímateľovi, Prijímateľ ho prevzal a ak to vyplýva z charakteru plnenia, aj ho uviedol do užívania. Splnenie tejto podmienky sa preukazuje najmä:</w:t>
      </w:r>
    </w:p>
    <w:p w14:paraId="7159C03E"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p>
    <w:p w14:paraId="1B30EEA1"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3F3F63BD" w14:textId="77777777"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w:t>
      </w:r>
      <w:r w:rsidRPr="00D828B9">
        <w:rPr>
          <w:rFonts w:ascii="Times New Roman" w:hAnsi="Times New Roman"/>
          <w:bCs/>
        </w:rPr>
        <w:lastRenderedPageBreak/>
        <w:t xml:space="preserve">alebo nemôžu mať vplyv na funkčnosť stavby, ktorá je Predmetom projektu; Prijímateľ je povinný do skončenia doby Udržateľnosti 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Pr="00143198">
        <w:rPr>
          <w:rFonts w:ascii="Times New Roman" w:hAnsi="Times New Roman"/>
        </w:rPr>
        <w:t xml:space="preserve"> </w:t>
      </w:r>
    </w:p>
    <w:p w14:paraId="7DE22DE9" w14:textId="3E940852"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9084532" w14:textId="500FFE5D"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ktorých neexistuje hmotne zachytiteľný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5"/>
      <w:r w:rsidR="001E3EE1">
        <w:rPr>
          <w:rFonts w:ascii="Times New Roman" w:hAnsi="Times New Roman"/>
        </w:rPr>
        <w:t>dokument</w:t>
      </w:r>
      <w:commentRangeEnd w:id="15"/>
      <w:r w:rsidR="001E3EE1">
        <w:rPr>
          <w:rStyle w:val="Odkaznakomentr"/>
          <w:rFonts w:ascii="Times New Roman" w:eastAsia="Times New Roman" w:hAnsi="Times New Roman"/>
          <w:lang w:val="x-none" w:eastAsia="x-none"/>
        </w:rPr>
        <w:commentReference w:id="15"/>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7D536B3F"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6"/>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6"/>
      <w:r w:rsidRPr="00D828B9">
        <w:rPr>
          <w:rStyle w:val="Odkaznakomentr"/>
          <w:rFonts w:ascii="Times New Roman" w:hAnsi="Times New Roman"/>
          <w:sz w:val="22"/>
          <w:szCs w:val="22"/>
        </w:rPr>
        <w:commentReference w:id="16"/>
      </w:r>
    </w:p>
    <w:p w14:paraId="04465929"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7"/>
      <w:r w:rsidRPr="004F65B0">
        <w:t xml:space="preserve">v príslušnej schéme pomoci, </w:t>
      </w:r>
      <w:commentRangeEnd w:id="17"/>
      <w:r w:rsidR="006F0833">
        <w:rPr>
          <w:rStyle w:val="Odkaznakomentr"/>
          <w:rFonts w:eastAsia="Times New Roman"/>
          <w:lang w:val="x-none" w:eastAsia="x-none"/>
        </w:rPr>
        <w:commentReference w:id="17"/>
      </w:r>
      <w:r w:rsidRPr="004F65B0">
        <w:t>ak Projekt zahŕňa poskytnutie pomoci, v Systéme finančného riadenia, v Systéme riadenia EŠIF a v Právnych dokumentoch;</w:t>
      </w:r>
    </w:p>
    <w:p w14:paraId="19D72462" w14:textId="77777777" w:rsidR="002F22D1" w:rsidRPr="00D828B9" w:rsidRDefault="002F22D1" w:rsidP="00C87FFC">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Z.z. o verejnom obstarávaní a o zmene a doplnení niektorých zákonov v znení neskorších predpisov (ďalej aj „zákon o VO“) v súvislosti s výberom Dodávateľa; ak sa v Zmluve o poskytnutí NFP uvádza pojem Verejné obstarávanie vo všeobecnom význame obstarávania služieb, tovarov a stavebných prác, t.j. bez ohľadu na konkrétne postupy obstarávania, zahŕňa aj iné druhy obstarávania nespadajúce pod zákon o VO, ak ich právny poriadok SR pre konkrétny prípad pripúšťa;</w:t>
      </w:r>
    </w:p>
    <w:p w14:paraId="6D9B76B3" w14:textId="77777777" w:rsidR="002F22D1" w:rsidRPr="00D828B9" w:rsidRDefault="002F22D1" w:rsidP="00C87FFC">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 bez ohľadu na to, či sa európske zoskupenie územnej spolupráce považuje podľa právnych predpisov Slovenskej republiky za verejnoprávny subjekt alebo subjekt súkromného práva</w:t>
      </w:r>
      <w:r w:rsidR="00CF6859">
        <w:t>;</w:t>
      </w:r>
      <w:r w:rsidRPr="00D828B9">
        <w:t xml:space="preserve"> </w:t>
      </w:r>
    </w:p>
    <w:p w14:paraId="0025AC97" w14:textId="109E280E"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 xml:space="preserve">– vládnym auditom sa rozumie 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405ABE33" w14:textId="3986ABD4" w:rsidR="002F22D1" w:rsidRPr="00D828B9" w:rsidRDefault="002F22D1" w:rsidP="00C87FFC">
      <w:pPr>
        <w:pStyle w:val="AODefPara"/>
        <w:numPr>
          <w:ilvl w:val="1"/>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ktorého Prijímateľ v postavení žiadateľa vypracoval a predložil žiadosť o NFP Poskytovateľovi, určujúcou výzvou pre Zmluvné </w:t>
      </w:r>
      <w:r w:rsidRPr="00D828B9">
        <w:lastRenderedPageBreak/>
        <w:t xml:space="preserve">strany je </w:t>
      </w:r>
      <w:r w:rsidR="00143198">
        <w:t>V</w:t>
      </w:r>
      <w:r w:rsidR="00E11F8D">
        <w:t>yzvanie</w:t>
      </w:r>
      <w:r w:rsidRPr="00D828B9">
        <w:t xml:space="preserve">, </w:t>
      </w:r>
      <w:r w:rsidR="00E11F8D" w:rsidRPr="00F441D8">
        <w:t>ktor</w:t>
      </w:r>
      <w:r w:rsidR="00E11F8D">
        <w:t>ého</w:t>
      </w:r>
      <w:r w:rsidR="00E11F8D" w:rsidRPr="00F441D8">
        <w:t xml:space="preserve"> </w:t>
      </w:r>
      <w:r w:rsidR="00F441D8" w:rsidRPr="00F441D8">
        <w:t xml:space="preserve">kód je uvedený v písmene </w:t>
      </w:r>
      <w:r w:rsidR="005D5591">
        <w:t>A</w:t>
      </w:r>
      <w:r w:rsidR="00F441D8" w:rsidRPr="00F441D8">
        <w:t>) preambuly Zmluvy o poskytnutí NFP</w:t>
      </w:r>
      <w:r w:rsidRPr="00D828B9">
        <w:t>;</w:t>
      </w:r>
    </w:p>
    <w:p w14:paraId="743F7DD9"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42CBD575"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20C8CB70"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52314AAC"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480A9129"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586FA237"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4DAF0D65"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4FA1A75E"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079EAC86"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6D4D4F51"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49E8D0EF" w14:textId="77777777"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ex-ante kontroly, ak je takáto kontrola vzhľadom na charakter zákazky povinná, </w:t>
      </w:r>
      <w:r w:rsidR="0095057C">
        <w:rPr>
          <w:bCs/>
        </w:rPr>
        <w:t xml:space="preserve">alebo </w:t>
      </w:r>
    </w:p>
    <w:p w14:paraId="03A43A11" w14:textId="77777777"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ex-ante kontrola sa za začatie </w:t>
      </w:r>
      <w:r>
        <w:rPr>
          <w:bCs/>
        </w:rPr>
        <w:t>V</w:t>
      </w:r>
      <w:r w:rsidRPr="008C3778">
        <w:rPr>
          <w:bCs/>
        </w:rPr>
        <w:t>erejného obstarávania považuje</w:t>
      </w:r>
      <w:r w:rsidR="0095057C">
        <w:rPr>
          <w:bCs/>
        </w:rPr>
        <w:t xml:space="preserve">: </w:t>
      </w:r>
    </w:p>
    <w:p w14:paraId="4E545E77"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15B8CF3A"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6DF2AF4C"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794C75DB" w14:textId="11FC51C8" w:rsidR="002F22D1" w:rsidRPr="00D828B9" w:rsidRDefault="002F22D1" w:rsidP="002F22D1">
      <w:pPr>
        <w:pStyle w:val="AODefPara"/>
        <w:numPr>
          <w:ilvl w:val="0"/>
          <w:numId w:val="0"/>
        </w:numPr>
        <w:spacing w:before="120" w:line="264" w:lineRule="auto"/>
        <w:ind w:left="540"/>
      </w:pPr>
    </w:p>
    <w:p w14:paraId="05523B2A"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3EB45D40"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286A336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0D43818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w:t>
      </w:r>
      <w:r w:rsidRPr="00D828B9">
        <w:rPr>
          <w:rFonts w:ascii="Times New Roman" w:hAnsi="Times New Roman"/>
        </w:rPr>
        <w:lastRenderedPageBreak/>
        <w:t xml:space="preserve">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71CD53A9" w14:textId="7777777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ŽoP -</w:t>
      </w:r>
      <w:r w:rsidRPr="00D828B9">
        <w:rPr>
          <w:rFonts w:ascii="Times New Roman" w:hAnsi="Times New Roman"/>
        </w:rPr>
        <w:t xml:space="preserve">  dokument, ktorý pozostáva z formuláru žiadosti a povinných príloh, na základe ktorého je Prijímateľovi uhrádzaný príspevok, t.j. prostriedky EÚ a štátneho rozpočtu na spolufinancovanie v príslušnom pomere. </w:t>
      </w:r>
      <w:r w:rsidRPr="00D828B9">
        <w:rPr>
          <w:rFonts w:ascii="Times New Roman" w:hAnsi="Times New Roman"/>
          <w:bCs/>
        </w:rPr>
        <w:t>Žiadosť o platbu prijímateľ eviduje v ITMS2014+;</w:t>
      </w:r>
    </w:p>
    <w:p w14:paraId="6D0F7400"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ŽoV</w:t>
      </w:r>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04E21CB7"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71743D91"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136AE082"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8"/>
      <w:r w:rsidR="00F22B3D" w:rsidRPr="00A91910">
        <w:rPr>
          <w:rFonts w:ascii="Times New Roman" w:hAnsi="Times New Roman"/>
          <w:bCs/>
        </w:rPr>
        <w:t xml:space="preserve">a Udržateľnosť Projektu </w:t>
      </w:r>
      <w:commentRangeEnd w:id="18"/>
      <w:r w:rsidR="006F0833">
        <w:rPr>
          <w:rStyle w:val="Odkaznakomentr"/>
          <w:rFonts w:ascii="Times New Roman" w:eastAsia="Times New Roman" w:hAnsi="Times New Roman"/>
          <w:lang w:val="x-none" w:eastAsia="x-none"/>
        </w:rPr>
        <w:commentReference w:id="18"/>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0633A662" w14:textId="77777777"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9"/>
      <w:r w:rsidRPr="000F6256">
        <w:rPr>
          <w:rFonts w:ascii="Times New Roman" w:hAnsi="Times New Roman"/>
        </w:rPr>
        <w:t xml:space="preserve">a Udržateľnosti Projektu </w:t>
      </w:r>
      <w:commentRangeEnd w:id="19"/>
      <w:r w:rsidR="006F0833">
        <w:rPr>
          <w:rStyle w:val="Odkaznakomentr"/>
          <w:rFonts w:ascii="Times New Roman" w:eastAsia="Times New Roman" w:hAnsi="Times New Roman"/>
          <w:lang w:val="x-none" w:eastAsia="x-none"/>
        </w:rPr>
        <w:commentReference w:id="19"/>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20"/>
      <w:r w:rsidRPr="000F6256">
        <w:rPr>
          <w:rFonts w:ascii="Times New Roman" w:hAnsi="Times New Roman"/>
        </w:rPr>
        <w:t>a v súlade s čl. 71 ods. 1 všeobecného nariadenia</w:t>
      </w:r>
      <w:commentRangeEnd w:id="20"/>
      <w:r w:rsidR="006F0833">
        <w:rPr>
          <w:rStyle w:val="Odkaznakomentr"/>
          <w:rFonts w:ascii="Times New Roman" w:eastAsia="Times New Roman" w:hAnsi="Times New Roman"/>
          <w:lang w:val="x-none" w:eastAsia="x-none"/>
        </w:rPr>
        <w:commentReference w:id="20"/>
      </w:r>
      <w:r w:rsidRPr="000F6256">
        <w:rPr>
          <w:rFonts w:ascii="Times New Roman" w:hAnsi="Times New Roman"/>
        </w:rPr>
        <w:t xml:space="preserve"> vo výške, ktorá je úmerná obdobiu, počas ktorého došlo k porušeniu podmienok v dôsledku vzniku Podstatnej zmeny Projektu. </w:t>
      </w:r>
    </w:p>
    <w:p w14:paraId="0682B833" w14:textId="77777777"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 žiadosti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5FE131A6"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lastRenderedPageBreak/>
        <w:t>v jej dôsledku nedôjde k porušeniu žiadnej z podmienok poskytnutia príspevku, ako boli definované v príslušnej Výzve, to znamená, že aj nový Prijímateľ bude spĺňať všetky podmienky poskytnutia príspevku, a</w:t>
      </w:r>
    </w:p>
    <w:p w14:paraId="5D3AA530"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2DE01441"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0875D816"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2BEF68A2"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1"/>
      <w:r w:rsidR="00160AAA" w:rsidRPr="000F6256">
        <w:rPr>
          <w:rFonts w:ascii="Times New Roman" w:hAnsi="Times New Roman"/>
        </w:rPr>
        <w:t xml:space="preserve">a v súlade s čl. 71 ods. 1 všeobecného nariadenia </w:t>
      </w:r>
      <w:commentRangeEnd w:id="21"/>
      <w:r w:rsidR="006F0833">
        <w:rPr>
          <w:rStyle w:val="Odkaznakomentr"/>
          <w:rFonts w:ascii="Times New Roman" w:eastAsia="Times New Roman" w:hAnsi="Times New Roman"/>
          <w:lang w:val="x-none" w:eastAsia="x-none"/>
        </w:rPr>
        <w:commentReference w:id="21"/>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1A8DE1E0" w14:textId="77777777"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2"/>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2"/>
      <w:r w:rsidR="009C6F75">
        <w:rPr>
          <w:rStyle w:val="Odkaznakomentr"/>
          <w:rFonts w:ascii="Times New Roman" w:eastAsia="Times New Roman" w:hAnsi="Times New Roman"/>
          <w:lang w:val="x-none" w:eastAsia="x-none"/>
        </w:rPr>
        <w:commentReference w:id="22"/>
      </w:r>
      <w:r>
        <w:rPr>
          <w:rFonts w:ascii="Times New Roman" w:hAnsi="Times New Roman"/>
          <w:bCs/>
        </w:rPr>
        <w:t xml:space="preserve">  Ak dôjde k vzniku Podstatnej zmeny Projektu v zmysle predchádzajúcej vety, ide o podstatné porušenie povinností Prijímateľom podľa 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01F0BBE"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521248CC"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27F8C9C"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1241EFA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6929463" w14:textId="77777777" w:rsidR="003C0F18" w:rsidRPr="00160AAA" w:rsidRDefault="003C0F18" w:rsidP="00A66B02">
      <w:pPr>
        <w:numPr>
          <w:ilvl w:val="1"/>
          <w:numId w:val="25"/>
        </w:numPr>
        <w:spacing w:before="120" w:line="264" w:lineRule="auto"/>
        <w:jc w:val="both"/>
        <w:rPr>
          <w:rFonts w:ascii="Times New Roman" w:hAnsi="Times New Roman"/>
        </w:rPr>
      </w:pPr>
      <w:r w:rsidRPr="00160AAA">
        <w:rPr>
          <w:rFonts w:ascii="Times New Roman" w:hAnsi="Times New Roman"/>
        </w:rPr>
        <w:t xml:space="preserve">Prijímateľ má právo zabezpečiť od tretích osôb dodávku služieb, tovarov a stavebných prác potrebných pre realizáciu aktivít Projektu </w:t>
      </w:r>
      <w:r w:rsidR="009A6C12" w:rsidRPr="00160AAA">
        <w:rPr>
          <w:rFonts w:ascii="Times New Roman" w:hAnsi="Times New Roman"/>
        </w:rPr>
        <w:t>a súčasne je povinný dodržiavať princípy</w:t>
      </w:r>
      <w:r w:rsidRPr="00160AAA">
        <w:rPr>
          <w:rFonts w:ascii="Times New Roman" w:hAnsi="Times New Roman"/>
        </w:rPr>
        <w:t xml:space="preserve"> nediskriminácie, </w:t>
      </w:r>
      <w:r w:rsidR="00C02F0F" w:rsidRPr="00160AAA">
        <w:rPr>
          <w:rFonts w:ascii="Times New Roman" w:hAnsi="Times New Roman"/>
        </w:rPr>
        <w:t xml:space="preserve">rovnakého zaobchádzania, </w:t>
      </w:r>
      <w:r w:rsidRPr="00160AAA">
        <w:rPr>
          <w:rFonts w:ascii="Times New Roman" w:hAnsi="Times New Roman"/>
        </w:rPr>
        <w:t>transparentnosti, hospodárnosti, efektívnosti, účinnosti a účelnosti.</w:t>
      </w:r>
    </w:p>
    <w:p w14:paraId="4053437A" w14:textId="77777777" w:rsidR="003C0F18" w:rsidRPr="00160AAA" w:rsidRDefault="003C0F18" w:rsidP="00160AAA">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postupovať pri zadávaní zákaziek na dodanie služieb, tovarov a  stavebných prác potrebných pre Realizáciu aktivít Projektu </w:t>
      </w:r>
      <w:r w:rsidR="00EE00C8" w:rsidRPr="00160AAA">
        <w:rPr>
          <w:rFonts w:ascii="Times New Roman" w:hAnsi="Times New Roman"/>
        </w:rPr>
        <w:t xml:space="preserve">ako aj pri zmenách týchto zákaziek </w:t>
      </w:r>
      <w:r w:rsidRPr="00160AAA">
        <w:rPr>
          <w:rFonts w:ascii="Times New Roman" w:hAnsi="Times New Roman"/>
        </w:rPr>
        <w:t xml:space="preserve">v súlade so zákonom  o VO. </w:t>
      </w:r>
      <w:r w:rsidR="009A6C12" w:rsidRPr="00160AAA">
        <w:rPr>
          <w:rFonts w:ascii="Times New Roman" w:hAnsi="Times New Roman"/>
        </w:rPr>
        <w:t>Ak sa ustanovenia zákona o VO na Prijímateľa alebo danú zákazku nevzťahujú,</w:t>
      </w:r>
      <w:r w:rsidRPr="00160AAA">
        <w:rPr>
          <w:rFonts w:ascii="Times New Roman" w:hAnsi="Times New Roman"/>
        </w:rPr>
        <w:t xml:space="preserve"> je </w:t>
      </w:r>
      <w:r w:rsidR="009A6C12" w:rsidRPr="00160AAA">
        <w:rPr>
          <w:rFonts w:ascii="Times New Roman" w:hAnsi="Times New Roman"/>
        </w:rPr>
        <w:t xml:space="preserve">Prijímateľ </w:t>
      </w:r>
      <w:r w:rsidRPr="00160AAA">
        <w:rPr>
          <w:rFonts w:ascii="Times New Roman" w:hAnsi="Times New Roman"/>
        </w:rPr>
        <w:t xml:space="preserve">povinný postupovať pri zadávaní zákaziek </w:t>
      </w:r>
      <w:r w:rsidRPr="00160AAA">
        <w:rPr>
          <w:rFonts w:ascii="Times New Roman" w:hAnsi="Times New Roman"/>
        </w:rPr>
        <w:lastRenderedPageBreak/>
        <w:t>podľa pravidiel upravených v Metodickom pokyne CKO č</w:t>
      </w:r>
      <w:r w:rsidR="00BD2AA7">
        <w:rPr>
          <w:rFonts w:ascii="Times New Roman" w:hAnsi="Times New Roman"/>
        </w:rPr>
        <w:t>. 12</w:t>
      </w:r>
      <w:r w:rsidR="00685086" w:rsidRPr="00160AAA">
        <w:rPr>
          <w:rFonts w:ascii="Times New Roman" w:hAnsi="Times New Roman"/>
        </w:rPr>
        <w:t xml:space="preserve"> Prijímateľ je povinný pri zadávaní zákaziek podľa §9 ods. 9 ZVO postupovať spôsobom upraveným v kapitole 3.3.7.2.6 Systému riadenia EŠIF. Prijímateľ je povinný postupovať pri zadávaní zákaziek v hodnote nad 5000 € podľa postupov u</w:t>
      </w:r>
      <w:r w:rsidR="00594635" w:rsidRPr="00160AAA">
        <w:rPr>
          <w:rFonts w:ascii="Times New Roman" w:hAnsi="Times New Roman"/>
        </w:rPr>
        <w:t xml:space="preserve">pravených </w:t>
      </w:r>
      <w:r w:rsidR="00685086" w:rsidRPr="00160AAA">
        <w:rPr>
          <w:rFonts w:ascii="Times New Roman" w:hAnsi="Times New Roman"/>
        </w:rPr>
        <w:t xml:space="preserve">v Metodickom pokyne CKO č. </w:t>
      </w:r>
      <w:r w:rsidR="00BD2AA7">
        <w:rPr>
          <w:rFonts w:ascii="Times New Roman" w:hAnsi="Times New Roman"/>
        </w:rPr>
        <w:t>14</w:t>
      </w:r>
      <w:r w:rsidR="00C65781">
        <w:rPr>
          <w:rFonts w:ascii="Times New Roman" w:hAnsi="Times New Roman"/>
        </w:rPr>
        <w:t>.</w:t>
      </w:r>
      <w:r w:rsidR="00685086" w:rsidRPr="00160AAA">
        <w:rPr>
          <w:rFonts w:ascii="Times New Roman" w:hAnsi="Times New Roman"/>
        </w:rPr>
        <w:t xml:space="preserve"> </w:t>
      </w:r>
    </w:p>
    <w:p w14:paraId="55506AEC" w14:textId="27812251" w:rsidR="003C0F18" w:rsidRPr="00834F40" w:rsidRDefault="003C0F18" w:rsidP="006C26E2">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rPr>
          <w:rFonts w:ascii="Times New Roman" w:hAnsi="Times New Roman"/>
        </w:rPr>
        <w:t xml:space="preserve">Prijímateľ predkladá dokumentáciu podľa predchádzajúcej vety v lehotách a vo forme určenej v Systéme riadenia EŠIF, ak Poskytovateľ neurčí inak. </w:t>
      </w:r>
      <w:r w:rsidRPr="00160AAA">
        <w:rPr>
          <w:rFonts w:ascii="Times New Roman" w:hAnsi="Times New Roman"/>
        </w:rPr>
        <w:t xml:space="preserve">Dokumentáciu </w:t>
      </w:r>
      <w:r w:rsidR="0014042F" w:rsidRPr="00160AAA">
        <w:rPr>
          <w:rFonts w:ascii="Times New Roman" w:hAnsi="Times New Roman"/>
        </w:rPr>
        <w:t xml:space="preserve">Prijímateľ </w:t>
      </w:r>
      <w:r w:rsidRPr="00160AAA">
        <w:rPr>
          <w:rFonts w:ascii="Times New Roman" w:hAnsi="Times New Roman"/>
        </w:rPr>
        <w:t xml:space="preserve">predkladá písomne, pričom časť dokumentácie </w:t>
      </w:r>
      <w:r w:rsidR="00670CC5" w:rsidRPr="006F0833">
        <w:rPr>
          <w:rFonts w:ascii="Times New Roman" w:hAnsi="Times New Roman"/>
        </w:rPr>
        <w:t>môže predložiť</w:t>
      </w:r>
      <w:r w:rsidRPr="00160AAA">
        <w:rPr>
          <w:rFonts w:ascii="Times New Roman" w:hAnsi="Times New Roman"/>
        </w:rPr>
        <w:t xml:space="preserve"> aj cez ITMS2014+. Minimálny rozsah dokumentácie, ktorú </w:t>
      </w:r>
      <w:r w:rsidR="00670CC5">
        <w:rPr>
          <w:rFonts w:ascii="Times New Roman" w:hAnsi="Times New Roman"/>
        </w:rPr>
        <w:t xml:space="preserve">je </w:t>
      </w:r>
      <w:r w:rsidR="0014042F" w:rsidRPr="00160AAA">
        <w:rPr>
          <w:rFonts w:ascii="Times New Roman" w:hAnsi="Times New Roman"/>
        </w:rPr>
        <w:t xml:space="preserve">Prijímateľ </w:t>
      </w:r>
      <w:r w:rsidR="00670CC5" w:rsidRPr="006F0833">
        <w:rPr>
          <w:rFonts w:ascii="Times New Roman" w:hAnsi="Times New Roman"/>
        </w:rPr>
        <w:t>oprávnený predložiť</w:t>
      </w:r>
      <w:r w:rsidRPr="00160AAA">
        <w:rPr>
          <w:rFonts w:ascii="Times New Roman" w:hAnsi="Times New Roman"/>
        </w:rPr>
        <w:t xml:space="preserve"> cez ITMS 2014+ je definovaný rozsahom dokumentácie zverejňovanej v profile podľa § 49a </w:t>
      </w:r>
      <w:r w:rsidR="000E1967" w:rsidRPr="00160AAA">
        <w:rPr>
          <w:rFonts w:ascii="Times New Roman" w:hAnsi="Times New Roman"/>
        </w:rPr>
        <w:t xml:space="preserve">zákona o </w:t>
      </w:r>
      <w:r w:rsidRPr="00160AAA">
        <w:rPr>
          <w:rFonts w:ascii="Times New Roman" w:hAnsi="Times New Roman"/>
        </w:rPr>
        <w:t>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FA48DE">
        <w:rPr>
          <w:rFonts w:ascii="Times New Roman" w:hAnsi="Times New Roman"/>
        </w:rPr>
        <w:t xml:space="preserve"> finančnú</w:t>
      </w:r>
      <w:r w:rsidRPr="00160AAA">
        <w:rPr>
          <w:rFonts w:ascii="Times New Roman" w:hAnsi="Times New Roman"/>
        </w:rPr>
        <w:t xml:space="preserve"> kontrolu a jej závery podľa odseku 12 tohto článku VZP. Pri dopĺňaní dokumentácie na výkon </w:t>
      </w:r>
      <w:r w:rsidRPr="00834F40">
        <w:rPr>
          <w:rFonts w:ascii="Times New Roman" w:hAnsi="Times New Roman"/>
        </w:rPr>
        <w:t xml:space="preserve">administratívnej </w:t>
      </w:r>
      <w:r w:rsidR="00FA48DE">
        <w:rPr>
          <w:rFonts w:ascii="Times New Roman" w:hAnsi="Times New Roman"/>
        </w:rPr>
        <w:t xml:space="preserve">finančnej </w:t>
      </w:r>
      <w:r w:rsidRPr="00834F40">
        <w:rPr>
          <w:rFonts w:ascii="Times New Roman" w:hAnsi="Times New Roman"/>
        </w:rPr>
        <w:t>kontroly platí povinnosť predkladania čestného vyhlásenia podľa tohto odseku  rovnako.</w:t>
      </w:r>
      <w:r w:rsidR="008066A8" w:rsidRPr="00834F40">
        <w:rPr>
          <w:rFonts w:ascii="Times New Roman" w:hAnsi="Times New Roman"/>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rPr>
          <w:rFonts w:ascii="Times New Roman" w:hAnsi="Times New Roman"/>
        </w:rPr>
        <w:t>ide o</w:t>
      </w:r>
      <w:r w:rsidR="008D3361" w:rsidRPr="00834F40">
        <w:rPr>
          <w:rFonts w:ascii="Times New Roman" w:hAnsi="Times New Roman"/>
        </w:rPr>
        <w:t xml:space="preserve"> podstatné </w:t>
      </w:r>
      <w:r w:rsidR="00767928" w:rsidRPr="00834F40">
        <w:rPr>
          <w:rFonts w:ascii="Times New Roman" w:hAnsi="Times New Roman"/>
        </w:rPr>
        <w:t xml:space="preserve">porušenie </w:t>
      </w:r>
      <w:r w:rsidR="008D3361" w:rsidRPr="00834F40">
        <w:rPr>
          <w:rFonts w:ascii="Times New Roman" w:hAnsi="Times New Roman"/>
        </w:rPr>
        <w:t>povinnosti Prijímateľom</w:t>
      </w:r>
      <w:r w:rsidR="00767928" w:rsidRPr="00834F40">
        <w:rPr>
          <w:rFonts w:ascii="Times New Roman" w:hAnsi="Times New Roman"/>
        </w:rPr>
        <w:t xml:space="preserve">. </w:t>
      </w:r>
      <w:r w:rsidR="008066A8" w:rsidRPr="00834F40">
        <w:rPr>
          <w:rFonts w:ascii="Times New Roman" w:hAnsi="Times New Roman"/>
        </w:rPr>
        <w:t xml:space="preserve"> </w:t>
      </w:r>
    </w:p>
    <w:p w14:paraId="0922C424" w14:textId="5C45D64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vykoná administratívnu</w:t>
      </w:r>
      <w:r w:rsidR="00FA48DE">
        <w:rPr>
          <w:rFonts w:ascii="Times New Roman" w:hAnsi="Times New Roman"/>
        </w:rPr>
        <w:t xml:space="preserve"> finančnú</w:t>
      </w:r>
      <w:r w:rsidRPr="00834F40">
        <w:rPr>
          <w:rFonts w:ascii="Times New Roman" w:hAnsi="Times New Roman"/>
        </w:rPr>
        <w:t xml:space="preserve"> kontrolu obstarávania tovarov, služieb, stavebných prác a súvisiacich postupov v zmysle zákona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obstarávateľa alebo osoby podľa § 7 zákona o VO za vykonanie </w:t>
      </w:r>
      <w:r w:rsidR="00CF6859" w:rsidRPr="00834F40">
        <w:rPr>
          <w:rFonts w:ascii="Times New Roman" w:hAnsi="Times New Roman"/>
        </w:rPr>
        <w:t>VO</w:t>
      </w:r>
      <w:r w:rsidRPr="00834F40">
        <w:rPr>
          <w:rFonts w:ascii="Times New Roman" w:hAnsi="Times New Roman"/>
        </w:rPr>
        <w:t xml:space="preserve"> pri dodržaní všeobecne záväzných právnych predpisov SR a EÚ, tejto Zmluvy, Právnych dokumentov a základných princípov </w:t>
      </w:r>
      <w:r w:rsidR="00CF6859" w:rsidRPr="00834F40">
        <w:rPr>
          <w:rFonts w:ascii="Times New Roman" w:hAnsi="Times New Roman"/>
        </w:rPr>
        <w:t>VO</w:t>
      </w:r>
      <w:r w:rsidRPr="00834F40">
        <w:rPr>
          <w:rFonts w:ascii="Times New Roman" w:hAnsi="Times New Roman"/>
        </w:rPr>
        <w:t xml:space="preserve">. Rovnako nie </w:t>
      </w:r>
      <w:r w:rsidR="00670CC5">
        <w:rPr>
          <w:rFonts w:ascii="Times New Roman" w:hAnsi="Times New Roman"/>
        </w:rPr>
        <w:t xml:space="preserve">je </w:t>
      </w:r>
      <w:r w:rsidRPr="00834F40">
        <w:rPr>
          <w:rFonts w:ascii="Times New Roman" w:hAnsi="Times New Roman"/>
        </w:rPr>
        <w:t xml:space="preserve">výkonom kontroly Poskytovateľom dotknutá výlučná a konečná zodpovednosť Prijímateľa za obstarávanie a výber </w:t>
      </w:r>
      <w:r w:rsidR="002C6026" w:rsidRPr="00834F40">
        <w:rPr>
          <w:rFonts w:ascii="Times New Roman" w:hAnsi="Times New Roman"/>
        </w:rPr>
        <w:t xml:space="preserve">Dodávateľa </w:t>
      </w:r>
      <w:r w:rsidRPr="00834F40">
        <w:rPr>
          <w:rFonts w:ascii="Times New Roman" w:hAnsi="Times New Roman"/>
        </w:rPr>
        <w:t xml:space="preserve">v prípadoch, ak Prijímateľ nie je povinný postupovať podľa zákona o VO. Prijímateľ berie na vedomie, že vykonaním kontroly Poskytovateľa nie je dotknuté právo Poskytovateľa </w:t>
      </w:r>
      <w:r w:rsidR="00D87797" w:rsidRPr="00834F40">
        <w:rPr>
          <w:rFonts w:ascii="Times New Roman" w:hAnsi="Times New Roman"/>
        </w:rPr>
        <w:t xml:space="preserve">alebo iného </w:t>
      </w:r>
      <w:r w:rsidR="00104356" w:rsidRPr="00834F40">
        <w:rPr>
          <w:rFonts w:ascii="Times New Roman" w:hAnsi="Times New Roman"/>
        </w:rPr>
        <w:t xml:space="preserve">oprávneného </w:t>
      </w:r>
      <w:r w:rsidR="00D87797" w:rsidRPr="00834F40">
        <w:rPr>
          <w:rFonts w:ascii="Times New Roman" w:hAnsi="Times New Roman"/>
        </w:rPr>
        <w:t xml:space="preserve">orgánu </w:t>
      </w:r>
      <w:r w:rsidRPr="00834F40">
        <w:rPr>
          <w:rFonts w:ascii="Times New Roman" w:hAnsi="Times New Roman"/>
        </w:rPr>
        <w:t>na vykonanie novej kontroly</w:t>
      </w:r>
      <w:r w:rsidR="009A6C12" w:rsidRPr="00834F40">
        <w:rPr>
          <w:rFonts w:ascii="Times New Roman" w:hAnsi="Times New Roman"/>
        </w:rPr>
        <w:t>/vládneho auditu</w:t>
      </w:r>
      <w:r w:rsidRPr="00834F40">
        <w:rPr>
          <w:rFonts w:ascii="Times New Roman" w:hAnsi="Times New Roman"/>
        </w:rPr>
        <w:t xml:space="preserve"> počas celej doby účinnosti Zmluvy</w:t>
      </w:r>
      <w:r w:rsidR="002C6026" w:rsidRPr="00834F40">
        <w:rPr>
          <w:rFonts w:ascii="Times New Roman" w:hAnsi="Times New Roman"/>
        </w:rPr>
        <w:t xml:space="preserve"> o poskytnutí NFP so zisteniami, ktoré budú vyplývať z tejto novej kontroly</w:t>
      </w:r>
      <w:r w:rsidR="009A6C12" w:rsidRPr="00834F40">
        <w:rPr>
          <w:rFonts w:ascii="Times New Roman" w:hAnsi="Times New Roman"/>
        </w:rPr>
        <w:t>/vládneho auditu</w:t>
      </w:r>
      <w:r w:rsidR="002C6026" w:rsidRPr="00834F40">
        <w:rPr>
          <w:rFonts w:ascii="Times New Roman" w:hAnsi="Times New Roman"/>
        </w:rPr>
        <w:t xml:space="preserve"> a ktoré môžu byť odlišné od zistení predchádzajúcich kontrol</w:t>
      </w:r>
      <w:r w:rsidRPr="00834F40">
        <w:rPr>
          <w:rFonts w:ascii="Times New Roman" w:hAnsi="Times New Roman"/>
        </w:rPr>
        <w:t>. V prípade, že závery novej kontroly</w:t>
      </w:r>
      <w:r w:rsidR="00D87797" w:rsidRPr="00834F40">
        <w:rPr>
          <w:rFonts w:ascii="Times New Roman" w:hAnsi="Times New Roman"/>
        </w:rPr>
        <w:t xml:space="preserve">, </w:t>
      </w:r>
      <w:r w:rsidR="00D87797" w:rsidRPr="00834F40">
        <w:rPr>
          <w:rFonts w:ascii="Times New Roman" w:eastAsia="Times New Roman" w:hAnsi="Times New Roman"/>
          <w:bCs/>
          <w:lang w:eastAsia="sk-SK"/>
        </w:rPr>
        <w:t xml:space="preserve">a to napríklad v dôsledku aplikácie postupov vychádzajúcich z metodických usmernení, rozhodnutí a výkladových stanovísk ÚVO alebo Právnych dokumentov alebo komunikácie s EK alebo inými orgánmi SR a EÚ, </w:t>
      </w:r>
      <w:r w:rsidRPr="00834F40">
        <w:rPr>
          <w:rFonts w:ascii="Times New Roman" w:hAnsi="Times New Roman"/>
        </w:rPr>
        <w:t xml:space="preserve">sú odlišné od záverov predchádzajúcej kontroly, Poskytovateľ je oprávnený na základe záverov z novej kontroly uplatniť </w:t>
      </w:r>
      <w:r w:rsidR="00D87797" w:rsidRPr="00834F40">
        <w:rPr>
          <w:rFonts w:ascii="Times New Roman" w:hAnsi="Times New Roman"/>
        </w:rPr>
        <w:t xml:space="preserve">v plnej výške </w:t>
      </w:r>
      <w:r w:rsidRPr="00834F40">
        <w:rPr>
          <w:rFonts w:ascii="Times New Roman" w:hAnsi="Times New Roman"/>
        </w:rPr>
        <w:t xml:space="preserve">voči Prijímateľovi </w:t>
      </w:r>
      <w:r w:rsidRPr="00834F40">
        <w:rPr>
          <w:rFonts w:ascii="Times New Roman" w:hAnsi="Times New Roman"/>
        </w:rPr>
        <w:lastRenderedPageBreak/>
        <w:t>prípadné sankcie za nedodržanie princípov a postupov stanovených v zákone o VO, resp. postupov pri obstaraní zákazky, na ktorú sa zákon o VO nevzťahuje.</w:t>
      </w:r>
      <w:r w:rsidR="00BB3E00" w:rsidRPr="00834F40">
        <w:rPr>
          <w:rFonts w:ascii="Times New Roman" w:hAnsi="Times New Roman"/>
        </w:rPr>
        <w:t xml:space="preserve"> </w:t>
      </w:r>
      <w:r w:rsidR="008B0FB1" w:rsidRPr="00834F40">
        <w:rPr>
          <w:rFonts w:ascii="Times New Roman" w:hAnsi="Times New Roman"/>
        </w:rPr>
        <w:t xml:space="preserve">Zmluvné strany sa osobitne dohodli, že v prípade, ak </w:t>
      </w:r>
      <w:r w:rsidR="00FB1E86" w:rsidRPr="00834F40">
        <w:rPr>
          <w:rFonts w:ascii="Times New Roman" w:hAnsi="Times New Roman"/>
        </w:rPr>
        <w:t>kontrolný orgán/auditný orgán podľa článku 12 VZP</w:t>
      </w:r>
      <w:r w:rsidR="008B0FB1" w:rsidRPr="00834F40">
        <w:rPr>
          <w:rFonts w:ascii="Times New Roman" w:hAnsi="Times New Roman"/>
        </w:rPr>
        <w:t xml:space="preserve"> </w:t>
      </w:r>
      <w:r w:rsidR="0074609E" w:rsidRPr="00834F40">
        <w:rPr>
          <w:rFonts w:ascii="Times New Roman" w:hAnsi="Times New Roman"/>
        </w:rPr>
        <w:t xml:space="preserve">odlišný od Poskytovateľa </w:t>
      </w:r>
      <w:r w:rsidR="008B0FB1" w:rsidRPr="00834F40">
        <w:rPr>
          <w:rFonts w:ascii="Times New Roman" w:hAnsi="Times New Roman"/>
        </w:rPr>
        <w:t xml:space="preserve">identifikuje </w:t>
      </w:r>
      <w:r w:rsidR="0074609E" w:rsidRPr="00834F40">
        <w:rPr>
          <w:rFonts w:ascii="Times New Roman" w:hAnsi="Times New Roman"/>
        </w:rPr>
        <w:t xml:space="preserve">Nezrovnalosť </w:t>
      </w:r>
      <w:r w:rsidR="008B0FB1" w:rsidRPr="00834F40">
        <w:rPr>
          <w:rFonts w:ascii="Times New Roman" w:hAnsi="Times New Roman"/>
        </w:rPr>
        <w:t xml:space="preserve">vyplývajúcu z </w:t>
      </w:r>
      <w:r w:rsidR="00CF6859" w:rsidRPr="00834F40">
        <w:rPr>
          <w:rFonts w:ascii="Times New Roman" w:hAnsi="Times New Roman"/>
        </w:rPr>
        <w:t>VO</w:t>
      </w:r>
      <w:r w:rsidR="008B0FB1" w:rsidRPr="00834F40">
        <w:rPr>
          <w:rFonts w:ascii="Times New Roman" w:hAnsi="Times New Roman"/>
        </w:rPr>
        <w:t xml:space="preserve">, spočívajúcu v porušení právnych predpisov a/alebo pravidiel pre poskytovanie pomoci </w:t>
      </w:r>
      <w:r w:rsidR="00B94060" w:rsidRPr="00834F40">
        <w:rPr>
          <w:rFonts w:ascii="Times New Roman" w:hAnsi="Times New Roman"/>
        </w:rPr>
        <w:t>z EŠIF</w:t>
      </w:r>
      <w:r w:rsidR="008B0FB1" w:rsidRPr="00834F40">
        <w:rPr>
          <w:rFonts w:ascii="Times New Roman" w:hAnsi="Times New Roman"/>
        </w:rPr>
        <w:t xml:space="preserve"> v súvislosti s </w:t>
      </w:r>
      <w:r w:rsidR="00CF6859" w:rsidRPr="00834F40">
        <w:rPr>
          <w:rFonts w:ascii="Times New Roman" w:hAnsi="Times New Roman"/>
        </w:rPr>
        <w:t>VO</w:t>
      </w:r>
      <w:r w:rsidR="008B0FB1" w:rsidRPr="00834F40">
        <w:rPr>
          <w:rFonts w:ascii="Times New Roman" w:hAnsi="Times New Roman"/>
        </w:rPr>
        <w:t xml:space="preserve">, porušením princípov a postupu </w:t>
      </w:r>
      <w:r w:rsidR="00CF6859" w:rsidRPr="00834F40">
        <w:rPr>
          <w:rFonts w:ascii="Times New Roman" w:hAnsi="Times New Roman"/>
        </w:rPr>
        <w:t>VO</w:t>
      </w:r>
      <w:r w:rsidR="008B0FB1" w:rsidRPr="00834F40">
        <w:rPr>
          <w:rFonts w:ascii="Times New Roman" w:hAnsi="Times New Roman"/>
        </w:rPr>
        <w:t xml:space="preserve"> stanovených v </w:t>
      </w:r>
      <w:r w:rsidR="0074609E" w:rsidRPr="00834F40">
        <w:rPr>
          <w:rFonts w:ascii="Times New Roman" w:hAnsi="Times New Roman"/>
        </w:rPr>
        <w:t>zákone o VO</w:t>
      </w:r>
      <w:r w:rsidR="008B0FB1" w:rsidRPr="00834F40">
        <w:rPr>
          <w:rFonts w:ascii="Times New Roman" w:hAnsi="Times New Roman"/>
        </w:rPr>
        <w:t xml:space="preserve"> alebo vyplývajúcich z legislatívy EÚ k problematike </w:t>
      </w:r>
      <w:r w:rsidR="00CF6859" w:rsidRPr="00834F40">
        <w:rPr>
          <w:rFonts w:ascii="Times New Roman" w:hAnsi="Times New Roman"/>
        </w:rPr>
        <w:t>VO</w:t>
      </w:r>
      <w:r w:rsidR="008B0FB1" w:rsidRPr="00834F40">
        <w:rPr>
          <w:rFonts w:ascii="Times New Roman" w:hAnsi="Times New Roman"/>
        </w:rPr>
        <w:t xml:space="preserve"> alebo z </w:t>
      </w:r>
      <w:commentRangeStart w:id="23"/>
      <w:r w:rsidR="008B0FB1" w:rsidRPr="00834F40">
        <w:rPr>
          <w:rFonts w:ascii="Times New Roman" w:hAnsi="Times New Roman"/>
        </w:rPr>
        <w:t xml:space="preserve">obvyklej praxe (best practice) </w:t>
      </w:r>
      <w:commentRangeEnd w:id="23"/>
      <w:r w:rsidR="005E4601" w:rsidRPr="00834F40">
        <w:rPr>
          <w:rStyle w:val="Odkaznakomentr"/>
          <w:rFonts w:ascii="Times New Roman" w:eastAsia="Times New Roman" w:hAnsi="Times New Roman"/>
          <w:sz w:val="22"/>
          <w:szCs w:val="22"/>
          <w:lang w:val="x-none" w:eastAsia="x-none"/>
        </w:rPr>
        <w:commentReference w:id="23"/>
      </w:r>
      <w:r w:rsidR="008B0FB1" w:rsidRPr="00834F40">
        <w:rPr>
          <w:rFonts w:ascii="Times New Roman" w:hAnsi="Times New Roman"/>
        </w:rPr>
        <w:t xml:space="preserve">aplikovanej kontrolnými alebo auditnými orgánmi EÚ, a to aj nad rámec zistení </w:t>
      </w:r>
      <w:r w:rsidR="0074609E" w:rsidRPr="00834F40">
        <w:rPr>
          <w:rFonts w:ascii="Times New Roman" w:hAnsi="Times New Roman"/>
        </w:rPr>
        <w:t>Poskytovateľa</w:t>
      </w:r>
      <w:r w:rsidR="008B0FB1" w:rsidRPr="00834F40">
        <w:rPr>
          <w:rFonts w:ascii="Times New Roman" w:hAnsi="Times New Roman"/>
        </w:rPr>
        <w:t xml:space="preserve"> a bez ohľadu na štádium, v ktorom sa proces </w:t>
      </w:r>
      <w:r w:rsidR="00CF6859" w:rsidRPr="00834F40">
        <w:rPr>
          <w:rFonts w:ascii="Times New Roman" w:hAnsi="Times New Roman"/>
        </w:rPr>
        <w:t>VO</w:t>
      </w:r>
      <w:r w:rsidR="008B0FB1" w:rsidRPr="00834F40">
        <w:rPr>
          <w:rFonts w:ascii="Times New Roman" w:hAnsi="Times New Roman"/>
        </w:rPr>
        <w:t xml:space="preserve"> nachádza a v dôsledku takejto </w:t>
      </w:r>
      <w:r w:rsidR="0074609E" w:rsidRPr="00834F40">
        <w:rPr>
          <w:rFonts w:ascii="Times New Roman" w:hAnsi="Times New Roman"/>
        </w:rPr>
        <w:t>N</w:t>
      </w:r>
      <w:r w:rsidR="008B0FB1" w:rsidRPr="00834F40">
        <w:rPr>
          <w:rFonts w:ascii="Times New Roman" w:hAnsi="Times New Roman"/>
        </w:rPr>
        <w:t xml:space="preserve">ezrovnalosti vznikne povinnosť vrátiť NFP alebo jeho časť, </w:t>
      </w:r>
      <w:r w:rsidR="0074609E" w:rsidRPr="00834F40">
        <w:rPr>
          <w:rFonts w:ascii="Times New Roman" w:hAnsi="Times New Roman"/>
        </w:rPr>
        <w:t>P</w:t>
      </w:r>
      <w:r w:rsidR="008B0FB1" w:rsidRPr="00834F40">
        <w:rPr>
          <w:rFonts w:ascii="Times New Roman" w:hAnsi="Times New Roman"/>
        </w:rPr>
        <w:t xml:space="preserve">rijímateľ </w:t>
      </w:r>
      <w:r w:rsidR="0074609E" w:rsidRPr="00834F40">
        <w:rPr>
          <w:rFonts w:ascii="Times New Roman" w:hAnsi="Times New Roman"/>
        </w:rPr>
        <w:t>je povinný</w:t>
      </w:r>
      <w:r w:rsidR="008B0FB1" w:rsidRPr="00834F40">
        <w:rPr>
          <w:rFonts w:ascii="Times New Roman" w:hAnsi="Times New Roman"/>
        </w:rPr>
        <w:t xml:space="preserve"> takto vyčíslené NFP alebo jeho časť vrátiť </w:t>
      </w:r>
      <w:r w:rsidR="0074609E" w:rsidRPr="00834F40">
        <w:rPr>
          <w:rFonts w:ascii="Times New Roman" w:hAnsi="Times New Roman"/>
        </w:rPr>
        <w:t xml:space="preserve">v súlade s článkom 10 VZP, </w:t>
      </w:r>
      <w:r w:rsidR="00620358" w:rsidRPr="00834F40">
        <w:rPr>
          <w:rFonts w:ascii="Times New Roman" w:hAnsi="Times New Roman"/>
        </w:rPr>
        <w:t>a to aj v prípade,</w:t>
      </w:r>
      <w:r w:rsidR="0074609E" w:rsidRPr="00834F40">
        <w:rPr>
          <w:rFonts w:ascii="Times New Roman" w:hAnsi="Times New Roman"/>
        </w:rPr>
        <w:t xml:space="preserve"> ak nedôjde k aplikácii postupu podľa §</w:t>
      </w:r>
      <w:r w:rsidR="00F55951" w:rsidRPr="00834F40">
        <w:rPr>
          <w:rFonts w:ascii="Times New Roman" w:hAnsi="Times New Roman"/>
        </w:rPr>
        <w:t xml:space="preserve"> </w:t>
      </w:r>
      <w:r w:rsidR="0074609E" w:rsidRPr="00834F40">
        <w:rPr>
          <w:rFonts w:ascii="Times New Roman" w:hAnsi="Times New Roman"/>
        </w:rPr>
        <w:t xml:space="preserve">41 </w:t>
      </w:r>
      <w:r w:rsidR="00F55951" w:rsidRPr="00834F40">
        <w:rPr>
          <w:rFonts w:ascii="Times New Roman" w:hAnsi="Times New Roman"/>
        </w:rPr>
        <w:t>z</w:t>
      </w:r>
      <w:r w:rsidR="0074609E" w:rsidRPr="00834F40">
        <w:rPr>
          <w:rFonts w:ascii="Times New Roman" w:hAnsi="Times New Roman"/>
        </w:rPr>
        <w:t>ákona o príspevku z EŠIF</w:t>
      </w:r>
      <w:r w:rsidR="008B0FB1" w:rsidRPr="00834F40">
        <w:rPr>
          <w:rFonts w:ascii="Times New Roman" w:hAnsi="Times New Roman"/>
        </w:rPr>
        <w:t>.</w:t>
      </w:r>
    </w:p>
    <w:p w14:paraId="15CB5BD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je povinný v závislosti od charakteru obstarávania služieb, tovarov a stavebných prác postupovať pri predkladaní </w:t>
      </w:r>
      <w:r w:rsidR="009A6C12" w:rsidRPr="00834F40">
        <w:rPr>
          <w:rFonts w:ascii="Times New Roman" w:hAnsi="Times New Roman"/>
        </w:rPr>
        <w:t xml:space="preserve">dokumentácie </w:t>
      </w:r>
      <w:r w:rsidRPr="00834F40">
        <w:rPr>
          <w:rFonts w:ascii="Times New Roman" w:hAnsi="Times New Roman"/>
        </w:rPr>
        <w:t>obstarávania služieb, tovarov a stavebných prác na výkon kontroly podľa kapitoly 3.3.7 Kontrola verejného obstarávania Systému riadenia EŠIF a v prípade postupov pri obstaraní zákazky, na ktorú sa zákon o VO nevzťahuje podľa metodického pokynu CKO č</w:t>
      </w:r>
      <w:r w:rsidR="00CF6859" w:rsidRPr="00834F40">
        <w:rPr>
          <w:rFonts w:ascii="Times New Roman" w:hAnsi="Times New Roman"/>
        </w:rPr>
        <w:t>. 12</w:t>
      </w:r>
      <w:r w:rsidR="004B3429">
        <w:rPr>
          <w:rFonts w:ascii="Times New Roman" w:hAnsi="Times New Roman"/>
        </w:rPr>
        <w:t xml:space="preserve">. </w:t>
      </w:r>
      <w:r w:rsidRPr="00834F40">
        <w:rPr>
          <w:rFonts w:ascii="Times New Roman" w:hAnsi="Times New Roman"/>
        </w:rPr>
        <w:t>Ak Poskytovateľ v </w:t>
      </w:r>
      <w:r w:rsidR="00811D78" w:rsidRPr="00834F40">
        <w:rPr>
          <w:rFonts w:ascii="Times New Roman" w:hAnsi="Times New Roman"/>
        </w:rPr>
        <w:t>P</w:t>
      </w:r>
      <w:r w:rsidRPr="00834F40">
        <w:rPr>
          <w:rFonts w:ascii="Times New Roman" w:hAnsi="Times New Roman"/>
        </w:rPr>
        <w:t xml:space="preserve">ríručke pre </w:t>
      </w:r>
      <w:r w:rsidR="003F4B54" w:rsidRPr="00834F40">
        <w:rPr>
          <w:rFonts w:ascii="Times New Roman" w:hAnsi="Times New Roman"/>
        </w:rPr>
        <w:t>Žiadateľa/</w:t>
      </w:r>
      <w:r w:rsidRPr="00834F40">
        <w:rPr>
          <w:rFonts w:ascii="Times New Roman" w:hAnsi="Times New Roman"/>
        </w:rPr>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rPr>
          <w:rFonts w:ascii="Times New Roman" w:hAnsi="Times New Roman"/>
        </w:rPr>
        <w:t xml:space="preserve">.12. </w:t>
      </w:r>
    </w:p>
    <w:p w14:paraId="358F1AE0"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pravidiel a postupov stanovených zákonom o VO vykonáva Poskytovateľ v závislosti od </w:t>
      </w:r>
      <w:r w:rsidR="00863F79" w:rsidRPr="00834F40">
        <w:rPr>
          <w:rFonts w:ascii="Times New Roman" w:hAnsi="Times New Roman"/>
        </w:rPr>
        <w:t xml:space="preserve">fázy/etapy časového procesu VO </w:t>
      </w:r>
      <w:r w:rsidRPr="00834F40">
        <w:rPr>
          <w:rFonts w:ascii="Times New Roman" w:hAnsi="Times New Roman"/>
        </w:rPr>
        <w:t>ako:</w:t>
      </w:r>
    </w:p>
    <w:p w14:paraId="4E06E010"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 xml:space="preserve">Ex-ante kontrolu pred vyhlásením </w:t>
      </w:r>
      <w:r w:rsidR="00CF6859" w:rsidRPr="00834F40">
        <w:rPr>
          <w:sz w:val="22"/>
          <w:szCs w:val="22"/>
        </w:rPr>
        <w:t>VO</w:t>
      </w:r>
      <w:r w:rsidRPr="00834F40">
        <w:rPr>
          <w:sz w:val="22"/>
          <w:szCs w:val="22"/>
        </w:rPr>
        <w:t>,</w:t>
      </w:r>
    </w:p>
    <w:p w14:paraId="78CE93BC"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Ex-ante kontrolu pred podpisom zmluvy s úspešným uchádzačom,</w:t>
      </w:r>
    </w:p>
    <w:p w14:paraId="28068FE8"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Ex-post  kontrolu,</w:t>
      </w:r>
    </w:p>
    <w:p w14:paraId="1ECB6D75"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 alebo dodávateľom</w:t>
      </w:r>
      <w:r w:rsidRPr="00834F40">
        <w:rPr>
          <w:sz w:val="22"/>
          <w:szCs w:val="22"/>
        </w:rPr>
        <w:t>.</w:t>
      </w:r>
    </w:p>
    <w:p w14:paraId="7D32E17D" w14:textId="77777777" w:rsidR="000674E3"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postupov pri obstarávaní zákazky, na ktorú sa zákon o VO nevzťahuje vykonáva Poskytovateľa v závislosti od rozsahu a predmetu ako:</w:t>
      </w:r>
    </w:p>
    <w:p w14:paraId="24017D4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Ex-post kontrolu,</w:t>
      </w:r>
    </w:p>
    <w:p w14:paraId="682F28C3"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 xml:space="preserve">zmlúv s úspešným uchádzačom alebo </w:t>
      </w:r>
      <w:r w:rsidR="00F55951" w:rsidRPr="00834F40">
        <w:rPr>
          <w:sz w:val="22"/>
          <w:szCs w:val="22"/>
        </w:rPr>
        <w:t>Dodávateľom</w:t>
      </w:r>
      <w:r w:rsidRPr="00834F40">
        <w:rPr>
          <w:sz w:val="22"/>
          <w:szCs w:val="22"/>
        </w:rPr>
        <w:t xml:space="preserve">. </w:t>
      </w:r>
    </w:p>
    <w:p w14:paraId="743BAE3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povinný vykonať administratívnu </w:t>
      </w:r>
      <w:r w:rsidR="00FA48DE">
        <w:rPr>
          <w:rFonts w:ascii="Times New Roman" w:hAnsi="Times New Roman"/>
        </w:rPr>
        <w:t xml:space="preserve">finančnú </w:t>
      </w:r>
      <w:r w:rsidRPr="00834F40">
        <w:rPr>
          <w:rFonts w:ascii="Times New Roman" w:hAnsi="Times New Roman"/>
        </w:rPr>
        <w:t>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administratívnej</w:t>
      </w:r>
      <w:r w:rsidR="00FA48DE">
        <w:rPr>
          <w:rFonts w:ascii="Times New Roman" w:hAnsi="Times New Roman"/>
        </w:rPr>
        <w:t xml:space="preserve"> finančnej</w:t>
      </w:r>
      <w:r w:rsidRPr="00834F40">
        <w:rPr>
          <w:rFonts w:ascii="Times New Roman" w:hAnsi="Times New Roman"/>
        </w:rPr>
        <w:t xml:space="preserve"> kontroly prerušuje. </w:t>
      </w:r>
      <w:r w:rsidR="00B26CB7" w:rsidRPr="00834F40">
        <w:rPr>
          <w:rFonts w:ascii="Times New Roman" w:hAnsi="Times New Roman"/>
        </w:rPr>
        <w:t>Lehota na výkon administratívnej</w:t>
      </w:r>
      <w:r w:rsidR="00FA48DE">
        <w:rPr>
          <w:rFonts w:ascii="Times New Roman" w:hAnsi="Times New Roman"/>
        </w:rPr>
        <w:t xml:space="preserve"> finančnej</w:t>
      </w:r>
      <w:r w:rsidR="00B26CB7" w:rsidRPr="00834F40">
        <w:rPr>
          <w:rFonts w:ascii="Times New Roman" w:hAnsi="Times New Roman"/>
        </w:rPr>
        <w:t xml:space="preserve"> kontroly prestáva plynúť dňom odoslania výzvy Prijímateľovi a doručením chýbajúcich náležitostí alebo iných požadovaných dokladov alebo informácií Poskytovateľovi začína plynúť nová lehota.</w:t>
      </w:r>
    </w:p>
    <w:p w14:paraId="3098152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lehotu na výkon administratívnej </w:t>
      </w:r>
      <w:r w:rsidR="00FA48DE">
        <w:rPr>
          <w:rFonts w:ascii="Times New Roman" w:hAnsi="Times New Roman"/>
        </w:rPr>
        <w:t xml:space="preserve">finančnej </w:t>
      </w:r>
      <w:r w:rsidRPr="00834F40">
        <w:rPr>
          <w:rFonts w:ascii="Times New Roman" w:hAnsi="Times New Roman"/>
        </w:rPr>
        <w:t>kontroly predĺžiť. Poskytovateľ o predĺžení lehoty bezodkladne informuje Prijímateľa spôsobom dohodnutým v Zmluve o poskytnutí NFP.</w:t>
      </w:r>
    </w:p>
    <w:p w14:paraId="556F6B07"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v rámci </w:t>
      </w:r>
      <w:commentRangeStart w:id="24"/>
      <w:r w:rsidRPr="00834F40">
        <w:rPr>
          <w:rFonts w:ascii="Times New Roman" w:hAnsi="Times New Roman"/>
        </w:rPr>
        <w:t xml:space="preserve">iných nevyhnutných úkonov </w:t>
      </w:r>
      <w:commentRangeEnd w:id="24"/>
      <w:r w:rsidR="000E1967" w:rsidRPr="00834F40">
        <w:rPr>
          <w:rStyle w:val="Odkaznakomentr"/>
          <w:rFonts w:ascii="Times New Roman" w:eastAsia="Times New Roman" w:hAnsi="Times New Roman"/>
          <w:sz w:val="22"/>
          <w:szCs w:val="22"/>
          <w:lang w:val="x-none" w:eastAsia="x-none"/>
        </w:rPr>
        <w:commentReference w:id="24"/>
      </w:r>
      <w:r w:rsidRPr="00834F40">
        <w:rPr>
          <w:rFonts w:ascii="Times New Roman" w:hAnsi="Times New Roman"/>
        </w:rPr>
        <w:t>súvisiacich s výkonom kontroly z vlastného podnetu prerušiť výkon administratívnej kontroly podľa odseku 8</w:t>
      </w:r>
      <w:r w:rsidR="00205326" w:rsidRPr="00834F40">
        <w:rPr>
          <w:rFonts w:ascii="Times New Roman" w:hAnsi="Times New Roman"/>
        </w:rPr>
        <w:t>, pričom od tohto momentu lehota na jej výkon prestane plynúť</w:t>
      </w:r>
      <w:r w:rsidRPr="00834F40">
        <w:rPr>
          <w:rFonts w:ascii="Times New Roman" w:hAnsi="Times New Roman"/>
        </w:rPr>
        <w:t>. Poskytovateľ o </w:t>
      </w:r>
      <w:r w:rsidR="00205326" w:rsidRPr="00834F40">
        <w:rPr>
          <w:rFonts w:ascii="Times New Roman" w:hAnsi="Times New Roman"/>
        </w:rPr>
        <w:t>tejto skutočnosti</w:t>
      </w:r>
      <w:r w:rsidRPr="00834F40">
        <w:rPr>
          <w:rFonts w:ascii="Times New Roman" w:hAnsi="Times New Roman"/>
        </w:rPr>
        <w:t xml:space="preserve"> bezodkladne informuje Prijímateľa </w:t>
      </w:r>
      <w:r w:rsidRPr="00834F40">
        <w:rPr>
          <w:rFonts w:ascii="Times New Roman" w:hAnsi="Times New Roman"/>
        </w:rPr>
        <w:lastRenderedPageBreak/>
        <w:t>spôsobom dohodnutým v Zmluve o poskytnutí NFP</w:t>
      </w:r>
      <w:r w:rsidR="000E1967" w:rsidRPr="00834F40">
        <w:rPr>
          <w:rFonts w:ascii="Times New Roman" w:hAnsi="Times New Roman"/>
        </w:rPr>
        <w:t xml:space="preserve"> a zároveň mu oznámi dátum, od ktorého Poskytovateľovi začína plynúť nová lehota</w:t>
      </w:r>
      <w:r w:rsidRPr="00834F40">
        <w:rPr>
          <w:rFonts w:ascii="Times New Roman" w:hAnsi="Times New Roman"/>
        </w:rPr>
        <w:t xml:space="preserve">. </w:t>
      </w:r>
    </w:p>
    <w:p w14:paraId="2E69D5C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alebo ním určená osoba má právo zúčastniť sa na procese </w:t>
      </w:r>
      <w:r w:rsidR="00CF6859" w:rsidRPr="00834F40">
        <w:rPr>
          <w:rFonts w:ascii="Times New Roman" w:hAnsi="Times New Roman"/>
        </w:rPr>
        <w:t>VO</w:t>
      </w:r>
      <w:r w:rsidRPr="00834F40">
        <w:rPr>
          <w:rFonts w:ascii="Times New Roman" w:hAnsi="Times New Roman"/>
        </w:rPr>
        <w:t xml:space="preserve"> </w:t>
      </w:r>
      <w:r w:rsidR="00BF38FB" w:rsidRPr="00834F40">
        <w:rPr>
          <w:rFonts w:ascii="Times New Roman" w:hAnsi="Times New Roman"/>
        </w:rPr>
        <w:t xml:space="preserve">vo fáze otvárania ponúk a rovnako aj </w:t>
      </w:r>
      <w:r w:rsidRPr="00834F40">
        <w:rPr>
          <w:rFonts w:ascii="Times New Roman" w:hAnsi="Times New Roman"/>
        </w:rPr>
        <w:t>ako nehlasujúci člen komisie na vyhodnotenie ponúk</w:t>
      </w:r>
      <w:r w:rsidR="00BF38FB" w:rsidRPr="00834F40">
        <w:rPr>
          <w:rFonts w:ascii="Times New Roman" w:hAnsi="Times New Roman"/>
        </w:rPr>
        <w:t xml:space="preserve">. </w:t>
      </w:r>
      <w:r w:rsidRPr="00834F40">
        <w:rPr>
          <w:rFonts w:ascii="Times New Roman" w:hAnsi="Times New Roman"/>
        </w:rPr>
        <w:t xml:space="preserve">Ak Poskytovateľ oznámi Prijímateľovi svoj záujem zúčastniť sa </w:t>
      </w:r>
      <w:r w:rsidR="00BF38FB" w:rsidRPr="00834F40">
        <w:rPr>
          <w:rFonts w:ascii="Times New Roman" w:hAnsi="Times New Roman"/>
        </w:rPr>
        <w:t>na otváraní pon</w:t>
      </w:r>
      <w:r w:rsidR="00F55951" w:rsidRPr="00834F40">
        <w:rPr>
          <w:rFonts w:ascii="Times New Roman" w:hAnsi="Times New Roman"/>
        </w:rPr>
        <w:t>ú</w:t>
      </w:r>
      <w:r w:rsidR="00BF38FB" w:rsidRPr="00834F40">
        <w:rPr>
          <w:rFonts w:ascii="Times New Roman" w:hAnsi="Times New Roman"/>
        </w:rPr>
        <w:t xml:space="preserve">k alebo </w:t>
      </w:r>
      <w:r w:rsidRPr="00834F40">
        <w:rPr>
          <w:rFonts w:ascii="Times New Roman" w:hAnsi="Times New Roman"/>
        </w:rPr>
        <w:t xml:space="preserve">ako nehlasujúci člen komisie na vyhodnotenie ponúk, Prijímateľ je povinný oznámiť Poskytovateľovi termín a miesto konania </w:t>
      </w:r>
      <w:r w:rsidR="00BF38FB" w:rsidRPr="00834F40">
        <w:rPr>
          <w:rFonts w:ascii="Times New Roman" w:hAnsi="Times New Roman"/>
        </w:rPr>
        <w:t>otvárania ponúk/</w:t>
      </w:r>
      <w:r w:rsidRPr="00834F40">
        <w:rPr>
          <w:rFonts w:ascii="Times New Roman" w:hAnsi="Times New Roman"/>
        </w:rPr>
        <w:t xml:space="preserve">vyhodnotenia ponúk najmenej 5 dní vopred; Zmluvné strany následne dohodnú súvisiace administratívne úkony spojené s účasťou Poskytovateľa </w:t>
      </w:r>
      <w:r w:rsidR="00A667CA" w:rsidRPr="00834F40">
        <w:rPr>
          <w:rFonts w:ascii="Times New Roman" w:hAnsi="Times New Roman"/>
        </w:rPr>
        <w:t>na otváraní ponúk</w:t>
      </w:r>
      <w:r w:rsidR="00CF6859" w:rsidRPr="00834F40">
        <w:rPr>
          <w:rFonts w:ascii="Times New Roman" w:hAnsi="Times New Roman"/>
        </w:rPr>
        <w:t>,</w:t>
      </w:r>
      <w:r w:rsidR="00A667CA" w:rsidRPr="00834F40">
        <w:rPr>
          <w:rFonts w:ascii="Times New Roman" w:hAnsi="Times New Roman"/>
        </w:rPr>
        <w:t xml:space="preserve"> resp. </w:t>
      </w:r>
      <w:r w:rsidRPr="00834F40">
        <w:rPr>
          <w:rFonts w:ascii="Times New Roman" w:hAnsi="Times New Roman"/>
        </w:rPr>
        <w:t xml:space="preserve">v komisii na vyhodnotenie ponúk. </w:t>
      </w:r>
    </w:p>
    <w:p w14:paraId="2D3B95F4"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 závislosti od typu vykonávanej administratívnej</w:t>
      </w:r>
      <w:r w:rsidR="00FA48DE">
        <w:rPr>
          <w:rFonts w:ascii="Times New Roman" w:hAnsi="Times New Roman"/>
        </w:rPr>
        <w:t xml:space="preserve"> finančnej</w:t>
      </w:r>
      <w:r w:rsidRPr="00834F40">
        <w:rPr>
          <w:rFonts w:ascii="Times New Roman" w:hAnsi="Times New Roman"/>
        </w:rPr>
        <w:t xml:space="preserve"> kontroly môže v rámci záverov:</w:t>
      </w:r>
    </w:p>
    <w:p w14:paraId="61F476DF"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7A8142EB"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Odmietnuť výkon ex-ante kontroly pred vyhlásením </w:t>
      </w:r>
      <w:r w:rsidR="00CF6859" w:rsidRPr="00834F40">
        <w:rPr>
          <w:sz w:val="22"/>
          <w:szCs w:val="22"/>
        </w:rPr>
        <w:t>VO</w:t>
      </w:r>
      <w:r w:rsidRPr="00834F40">
        <w:rPr>
          <w:sz w:val="22"/>
          <w:szCs w:val="22"/>
        </w:rPr>
        <w:t>,</w:t>
      </w:r>
    </w:p>
    <w:p w14:paraId="4BF11F84"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7C52E5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3371063"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427C5E89"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(ex-ante finančná oprava),</w:t>
      </w:r>
    </w:p>
    <w:p w14:paraId="38438CEE"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zákona o príspevku z EŠIF v prípade </w:t>
      </w:r>
      <w:r w:rsidR="00CF6859" w:rsidRPr="00834F40">
        <w:rPr>
          <w:sz w:val="22"/>
          <w:szCs w:val="22"/>
        </w:rPr>
        <w:t>VO</w:t>
      </w:r>
      <w:r w:rsidRPr="00834F40">
        <w:rPr>
          <w:sz w:val="22"/>
          <w:szCs w:val="22"/>
        </w:rPr>
        <w:t>;  Prijímateľ je povinný vrátiť NFP alebo jeho časť v súlade s článkom10 VZP</w:t>
      </w:r>
      <w:r w:rsidR="002707A0" w:rsidRPr="00834F40">
        <w:rPr>
          <w:sz w:val="22"/>
          <w:szCs w:val="22"/>
        </w:rPr>
        <w:t>,</w:t>
      </w:r>
    </w:p>
    <w:p w14:paraId="1282542A"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2CE39099"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neoboznámi Prijímateľa (nezašle návrh </w:t>
      </w:r>
      <w:r w:rsidR="008A6F2D">
        <w:rPr>
          <w:rFonts w:ascii="Times New Roman" w:hAnsi="Times New Roman"/>
        </w:rPr>
        <w:t>čiastkovej správy z kontroly/</w:t>
      </w:r>
      <w:r w:rsidRPr="00834F40">
        <w:rPr>
          <w:rFonts w:ascii="Times New Roman" w:hAnsi="Times New Roman"/>
        </w:rPr>
        <w:t xml:space="preserve">správy z kontroly, resp. </w:t>
      </w:r>
      <w:r w:rsidR="008A6F2D">
        <w:rPr>
          <w:rFonts w:ascii="Times New Roman" w:hAnsi="Times New Roman"/>
        </w:rPr>
        <w:t>čiastkovú správu z kontroly/</w:t>
      </w:r>
      <w:r w:rsidRPr="00834F40">
        <w:rPr>
          <w:rFonts w:ascii="Times New Roman" w:hAnsi="Times New Roman"/>
        </w:rPr>
        <w:t xml:space="preserve">správu z kontroly) v lehote určenej na výkon administratívnej </w:t>
      </w:r>
      <w:r w:rsidR="00FA48DE">
        <w:rPr>
          <w:rFonts w:ascii="Times New Roman" w:hAnsi="Times New Roman"/>
        </w:rPr>
        <w:t xml:space="preserve">finančnej </w:t>
      </w:r>
      <w:r w:rsidRPr="00834F40">
        <w:rPr>
          <w:rFonts w:ascii="Times New Roman" w:hAnsi="Times New Roman"/>
        </w:rPr>
        <w:t xml:space="preserve">kontroly obstarávania služieb, tovarov, stavebných prác a súvisiacich postupov (a nedošlo k prerušeniu plynutia lehoty ani k odmietnutiu vykonania ex-ante kontroly pred vyhlásením </w:t>
      </w:r>
      <w:r w:rsidR="00CF6859" w:rsidRPr="00834F40">
        <w:rPr>
          <w:rFonts w:ascii="Times New Roman" w:hAnsi="Times New Roman"/>
        </w:rPr>
        <w:t>VO</w:t>
      </w:r>
      <w:r w:rsidRPr="00834F40">
        <w:rPr>
          <w:rFonts w:ascii="Times New Roman" w:hAnsi="Times New Roman"/>
        </w:rPr>
        <w:t>), Prijímateľ nie je oprávnený uzatvoriť zmluvu s úspešným uchádzačom ani vykonať iný úkon, ktorého podmienkou je vykonanie administratívnej</w:t>
      </w:r>
      <w:r w:rsidR="00FA48DE">
        <w:rPr>
          <w:rFonts w:ascii="Times New Roman" w:hAnsi="Times New Roman"/>
        </w:rPr>
        <w:t xml:space="preserve"> finančnej</w:t>
      </w:r>
      <w:r w:rsidRPr="00834F40">
        <w:rPr>
          <w:rFonts w:ascii="Times New Roman" w:hAnsi="Times New Roman"/>
        </w:rPr>
        <w:t xml:space="preserve"> kontroly (napr. vyhlásenie </w:t>
      </w:r>
      <w:r w:rsidR="00E64387" w:rsidRPr="00834F40">
        <w:rPr>
          <w:rFonts w:ascii="Times New Roman" w:hAnsi="Times New Roman"/>
        </w:rPr>
        <w:t>VO</w:t>
      </w:r>
      <w:r w:rsidRPr="00834F40">
        <w:rPr>
          <w:rFonts w:ascii="Times New Roman" w:hAnsi="Times New Roman"/>
        </w:rPr>
        <w:t>) Poskytovateľom. Uzatvorenie zmlu</w:t>
      </w:r>
      <w:r w:rsidR="00FD696B" w:rsidRPr="00834F40">
        <w:rPr>
          <w:rFonts w:ascii="Times New Roman" w:hAnsi="Times New Roman"/>
        </w:rPr>
        <w:t xml:space="preserve">vy s úspešným uchádzačom, resp. </w:t>
      </w:r>
      <w:r w:rsidRPr="00834F40">
        <w:rPr>
          <w:rFonts w:ascii="Times New Roman" w:hAnsi="Times New Roman"/>
        </w:rPr>
        <w:t xml:space="preserve">vykonanie iného úkonu, ktorého podmienkou je vykonanie administratívnej </w:t>
      </w:r>
      <w:r w:rsidR="00FA48DE">
        <w:rPr>
          <w:rFonts w:ascii="Times New Roman" w:hAnsi="Times New Roman"/>
        </w:rPr>
        <w:t xml:space="preserve">finančnej </w:t>
      </w:r>
      <w:r w:rsidRPr="00834F40">
        <w:rPr>
          <w:rFonts w:ascii="Times New Roman" w:hAnsi="Times New Roman"/>
        </w:rPr>
        <w:t>kontroly</w:t>
      </w:r>
      <w:r w:rsidR="002C6026" w:rsidRPr="00834F40">
        <w:rPr>
          <w:rFonts w:ascii="Times New Roman" w:hAnsi="Times New Roman"/>
        </w:rPr>
        <w:t xml:space="preserve"> </w:t>
      </w:r>
      <w:r w:rsidRPr="00834F40">
        <w:rPr>
          <w:rFonts w:ascii="Times New Roman" w:hAnsi="Times New Roman"/>
        </w:rPr>
        <w:t xml:space="preserve">(napr. vyhlásenie </w:t>
      </w:r>
      <w:r w:rsidR="008F31DE" w:rsidRPr="00834F40">
        <w:rPr>
          <w:rFonts w:ascii="Times New Roman" w:hAnsi="Times New Roman"/>
        </w:rPr>
        <w:t>V</w:t>
      </w:r>
      <w:r w:rsidR="00F55951" w:rsidRPr="00834F40">
        <w:rPr>
          <w:rFonts w:ascii="Times New Roman" w:hAnsi="Times New Roman"/>
        </w:rPr>
        <w:t xml:space="preserve">erejného </w:t>
      </w:r>
      <w:r w:rsidRPr="00834F40">
        <w:rPr>
          <w:rFonts w:ascii="Times New Roman" w:hAnsi="Times New Roman"/>
        </w:rPr>
        <w:t>obstarávania)</w:t>
      </w:r>
      <w:r w:rsidR="002C6026" w:rsidRPr="00834F40">
        <w:rPr>
          <w:rFonts w:ascii="Times New Roman" w:hAnsi="Times New Roman"/>
        </w:rPr>
        <w:t>,</w:t>
      </w:r>
      <w:r w:rsidRPr="00834F40">
        <w:rPr>
          <w:rFonts w:ascii="Times New Roman" w:hAnsi="Times New Roman"/>
        </w:rPr>
        <w:t xml:space="preserve"> môže byť považované za podstatné porušenie Zmluvy </w:t>
      </w:r>
      <w:r w:rsidR="00E64387" w:rsidRPr="00834F40">
        <w:rPr>
          <w:rFonts w:ascii="Times New Roman" w:hAnsi="Times New Roman"/>
        </w:rPr>
        <w:t xml:space="preserve">o poskytnutí NFP </w:t>
      </w:r>
      <w:r w:rsidRPr="00834F40">
        <w:rPr>
          <w:rFonts w:ascii="Times New Roman" w:hAnsi="Times New Roman"/>
        </w:rPr>
        <w:t>a uvedené má rovnako vplyv aj na oprávnenosť Poskytovateľa určiť ex-ante finančnú opravu.</w:t>
      </w:r>
    </w:p>
    <w:p w14:paraId="312F000B" w14:textId="7E3A455F" w:rsidR="002C6026" w:rsidRPr="00834F40" w:rsidRDefault="00620358" w:rsidP="006C26E2">
      <w:pPr>
        <w:numPr>
          <w:ilvl w:val="1"/>
          <w:numId w:val="25"/>
        </w:numPr>
        <w:spacing w:before="120" w:after="0" w:line="264" w:lineRule="auto"/>
        <w:jc w:val="both"/>
        <w:rPr>
          <w:rFonts w:ascii="Times New Roman" w:hAnsi="Times New Roman"/>
        </w:rPr>
      </w:pPr>
      <w:r w:rsidRPr="00834F40">
        <w:rPr>
          <w:rFonts w:ascii="Times New Roman" w:hAnsi="Times New Roman"/>
          <w:lang w:eastAsia="cs-CZ"/>
        </w:rPr>
        <w:t xml:space="preserve">Zmluvné strany sa dohodli, že </w:t>
      </w:r>
      <w:r w:rsidR="00CB45F8" w:rsidRPr="00834F40">
        <w:rPr>
          <w:rFonts w:ascii="Times New Roman" w:hAnsi="Times New Roman"/>
          <w:lang w:eastAsia="cs-CZ"/>
        </w:rPr>
        <w:t>vo vzťahu k VO na hlavn</w:t>
      </w:r>
      <w:r w:rsidR="000674E3" w:rsidRPr="00834F40">
        <w:rPr>
          <w:rFonts w:ascii="Times New Roman" w:hAnsi="Times New Roman"/>
          <w:lang w:eastAsia="cs-CZ"/>
        </w:rPr>
        <w:t>é A</w:t>
      </w:r>
      <w:r w:rsidR="00CB45F8" w:rsidRPr="00834F40">
        <w:rPr>
          <w:rFonts w:ascii="Times New Roman" w:hAnsi="Times New Roman"/>
          <w:lang w:eastAsia="cs-CZ"/>
        </w:rPr>
        <w:t xml:space="preserve">ktivity projektu, </w:t>
      </w:r>
      <w:r w:rsidRPr="00834F40">
        <w:rPr>
          <w:rFonts w:ascii="Times New Roman" w:hAnsi="Times New Roman"/>
          <w:lang w:eastAsia="cs-CZ"/>
        </w:rPr>
        <w:t xml:space="preserve">zadávanie zákazky na ten istý predmet obstarávania, ktoré nebude ukončené záverom z kontroly </w:t>
      </w:r>
      <w:r w:rsidRPr="00834F40">
        <w:rPr>
          <w:rFonts w:ascii="Times New Roman" w:hAnsi="Times New Roman"/>
          <w:lang w:eastAsia="cs-CZ"/>
        </w:rPr>
        <w:lastRenderedPageBreak/>
        <w:t xml:space="preserve">uvedeným v ods. 12 písm. c) alebo f) tohto článku VZP, môže Prijímateľ opakovať maximálne dva krát. </w:t>
      </w:r>
      <w:r w:rsidR="0081525A" w:rsidRPr="00834F40">
        <w:rPr>
          <w:rFonts w:ascii="Times New Roman" w:hAnsi="Times New Roman"/>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rFonts w:ascii="Times New Roman" w:hAnsi="Times New Roman"/>
          <w:lang w:eastAsia="cs-CZ"/>
        </w:rPr>
        <w:t> čiastkovej správe z kontroly/</w:t>
      </w:r>
      <w:r w:rsidR="0081525A" w:rsidRPr="00834F40">
        <w:rPr>
          <w:rFonts w:ascii="Times New Roman" w:hAnsi="Times New Roman"/>
          <w:lang w:eastAsia="cs-CZ"/>
        </w:rPr>
        <w:t xml:space="preserve">správe z kontroly k predchádzajúcim </w:t>
      </w:r>
      <w:r w:rsidR="00E64387" w:rsidRPr="00834F40">
        <w:rPr>
          <w:rFonts w:ascii="Times New Roman" w:hAnsi="Times New Roman"/>
          <w:lang w:eastAsia="cs-CZ"/>
        </w:rPr>
        <w:t>VO</w:t>
      </w:r>
      <w:r w:rsidR="0081525A" w:rsidRPr="00834F40">
        <w:rPr>
          <w:rFonts w:ascii="Times New Roman" w:hAnsi="Times New Roman"/>
          <w:lang w:eastAsia="cs-CZ"/>
        </w:rPr>
        <w:t xml:space="preserve">. Nové </w:t>
      </w:r>
      <w:r w:rsidR="00E64387" w:rsidRPr="00834F40">
        <w:rPr>
          <w:rFonts w:ascii="Times New Roman" w:hAnsi="Times New Roman"/>
          <w:lang w:eastAsia="cs-CZ"/>
        </w:rPr>
        <w:t>VO</w:t>
      </w:r>
      <w:r w:rsidR="0081525A" w:rsidRPr="00834F40">
        <w:rPr>
          <w:rFonts w:ascii="Times New Roman" w:hAnsi="Times New Roman"/>
          <w:lang w:eastAsia="cs-CZ"/>
        </w:rPr>
        <w:t xml:space="preserve"> musí byť vyhlásené do 45 dní od doručenia </w:t>
      </w:r>
      <w:r w:rsidR="008A6F2D">
        <w:rPr>
          <w:rFonts w:ascii="Times New Roman" w:hAnsi="Times New Roman"/>
          <w:lang w:eastAsia="cs-CZ"/>
        </w:rPr>
        <w:t>čiastkovej správy z kontroly/</w:t>
      </w:r>
      <w:r w:rsidR="0081525A" w:rsidRPr="00834F40">
        <w:rPr>
          <w:rFonts w:ascii="Times New Roman" w:hAnsi="Times New Roman"/>
          <w:lang w:eastAsia="cs-CZ"/>
        </w:rPr>
        <w:t xml:space="preserve">správy z kontroly od Poskytovateľa vzťahujúcej sa k bezprostredne predchádzajúcemu </w:t>
      </w:r>
      <w:r w:rsidR="00E64387" w:rsidRPr="00834F40">
        <w:rPr>
          <w:rFonts w:ascii="Times New Roman" w:hAnsi="Times New Roman"/>
          <w:lang w:eastAsia="cs-CZ"/>
        </w:rPr>
        <w:t>VO</w:t>
      </w:r>
      <w:r w:rsidR="0081525A" w:rsidRPr="00834F40">
        <w:rPr>
          <w:rFonts w:ascii="Times New Roman" w:hAnsi="Times New Roman"/>
          <w:lang w:eastAsia="cs-CZ"/>
        </w:rPr>
        <w:t xml:space="preserve">. </w:t>
      </w:r>
      <w:r w:rsidRPr="00834F40">
        <w:rPr>
          <w:rFonts w:ascii="Times New Roman" w:hAnsi="Times New Roman"/>
          <w:lang w:eastAsia="cs-CZ"/>
        </w:rPr>
        <w:t xml:space="preserve">V prípade, že ani vo vzťahu k tretiemu </w:t>
      </w:r>
      <w:r w:rsidR="00E64387" w:rsidRPr="00834F40">
        <w:rPr>
          <w:rFonts w:ascii="Times New Roman" w:hAnsi="Times New Roman"/>
          <w:lang w:eastAsia="cs-CZ"/>
        </w:rPr>
        <w:t>VO</w:t>
      </w:r>
      <w:r w:rsidRPr="00834F40">
        <w:rPr>
          <w:rFonts w:ascii="Times New Roman" w:hAnsi="Times New Roman"/>
          <w:lang w:eastAsia="cs-CZ"/>
        </w:rPr>
        <w:t xml:space="preserve"> nebudú závery z  kontroly Poskytovateľa v súlade s ods. 12 písm. c) alebo f) tohto článku VZP,</w:t>
      </w:r>
      <w:r w:rsidR="008D3361" w:rsidRPr="00834F40">
        <w:rPr>
          <w:rFonts w:ascii="Times New Roman" w:hAnsi="Times New Roman"/>
          <w:lang w:eastAsia="cs-CZ"/>
        </w:rPr>
        <w:t xml:space="preserve"> pôjde o podstatné </w:t>
      </w:r>
      <w:r w:rsidRPr="00834F40">
        <w:rPr>
          <w:rFonts w:ascii="Times New Roman" w:hAnsi="Times New Roman"/>
          <w:lang w:eastAsia="cs-CZ"/>
        </w:rPr>
        <w:t>porušeni</w:t>
      </w:r>
      <w:r w:rsidR="008D3361" w:rsidRPr="00834F40">
        <w:rPr>
          <w:rFonts w:ascii="Times New Roman" w:hAnsi="Times New Roman"/>
          <w:lang w:eastAsia="cs-CZ"/>
        </w:rPr>
        <w:t>e</w:t>
      </w:r>
      <w:r w:rsidRPr="00834F40">
        <w:rPr>
          <w:rFonts w:ascii="Times New Roman" w:hAnsi="Times New Roman"/>
          <w:lang w:eastAsia="cs-CZ"/>
        </w:rPr>
        <w:t xml:space="preserve"> Zmluvy o poskytnutí NFP zo strany Prijímateľa.</w:t>
      </w:r>
      <w:r w:rsidR="0081525A" w:rsidRPr="00834F40">
        <w:rPr>
          <w:rFonts w:ascii="Times New Roman" w:hAnsi="Times New Roman"/>
          <w:lang w:eastAsia="cs-CZ"/>
        </w:rPr>
        <w:t xml:space="preserve"> Ustanovenia tohto článku sa rovnako vzťahujú aj na iný druh obstarávania podľa ods. 2 tohto článku VZP.</w:t>
      </w:r>
    </w:p>
    <w:p w14:paraId="7321844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že porušenie pravidiel a povinností týkajúcich sa procesu ex-ante kontroly pred vyhlásením </w:t>
      </w:r>
      <w:r w:rsidR="00E64387" w:rsidRPr="00834F40">
        <w:rPr>
          <w:rFonts w:ascii="Times New Roman" w:hAnsi="Times New Roman"/>
        </w:rPr>
        <w:t>VO</w:t>
      </w:r>
      <w:r w:rsidRPr="00834F40">
        <w:rPr>
          <w:rFonts w:ascii="Times New Roman" w:hAnsi="Times New Roman"/>
        </w:rPr>
        <w:t xml:space="preserve"> uvedené v kapitole 3.3.7 Kontrola verejného obstarávania Systému riadenia EŠIF, ovplyvňuje možnosť určenia ex-ante finančnej opravy. Zároveň Prijímateľ berie na vedomie, že potvrdenie ex-ante finančnej opravy zo strany Poskytovateľa je viazané na splnenie všetkých požiadaviek, ktoré sú Poskytovateľom určené.</w:t>
      </w:r>
    </w:p>
    <w:p w14:paraId="67DB9EC8"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sa zaväzuje zabezpečiť v rámci záväzkového vzťahu s </w:t>
      </w:r>
      <w:r w:rsidR="00B26CB7" w:rsidRPr="00834F40">
        <w:rPr>
          <w:rFonts w:ascii="Times New Roman" w:hAnsi="Times New Roman"/>
        </w:rPr>
        <w:t xml:space="preserve">každým </w:t>
      </w:r>
      <w:r w:rsidR="002C6026" w:rsidRPr="00834F40">
        <w:rPr>
          <w:rFonts w:ascii="Times New Roman" w:hAnsi="Times New Roman"/>
        </w:rPr>
        <w:t xml:space="preserve">Dodávateľom </w:t>
      </w:r>
      <w:r w:rsidRPr="00834F40">
        <w:rPr>
          <w:rFonts w:ascii="Times New Roman" w:hAnsi="Times New Roman"/>
        </w:rPr>
        <w:t xml:space="preserve">Projektu povinnosť Dodávateľa Projektu strpieť výkon kontroly/auditu súvisiaceho s dodávaným tovarom, službami </w:t>
      </w:r>
      <w:r w:rsidR="00643B37" w:rsidRPr="00834F40">
        <w:rPr>
          <w:rFonts w:ascii="Times New Roman" w:hAnsi="Times New Roman"/>
        </w:rPr>
        <w:t xml:space="preserve">a stavebnými prácami </w:t>
      </w:r>
      <w:r w:rsidRPr="00834F40">
        <w:rPr>
          <w:rFonts w:ascii="Times New Roman" w:hAnsi="Times New Roman"/>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rPr>
          <w:rFonts w:ascii="Times New Roman" w:hAnsi="Times New Roman"/>
        </w:rPr>
        <w:t>D</w:t>
      </w:r>
      <w:r w:rsidRPr="00834F40">
        <w:rPr>
          <w:rFonts w:ascii="Times New Roman" w:hAnsi="Times New Roman"/>
        </w:rPr>
        <w:t>odávateľom v prípade, kedy ešte nedošlo k plneniu zo zmluvy medzi Prijímateľom a </w:t>
      </w:r>
      <w:r w:rsidR="00643B37" w:rsidRPr="00834F40">
        <w:rPr>
          <w:rFonts w:ascii="Times New Roman" w:hAnsi="Times New Roman"/>
        </w:rPr>
        <w:t xml:space="preserve">Dodávateľom </w:t>
      </w:r>
      <w:r w:rsidRPr="00834F40">
        <w:rPr>
          <w:rFonts w:ascii="Times New Roman" w:hAnsi="Times New Roman"/>
        </w:rPr>
        <w:t xml:space="preserve">a výsledky administratívnej </w:t>
      </w:r>
      <w:r w:rsidR="00FA48DE">
        <w:rPr>
          <w:rFonts w:ascii="Times New Roman" w:hAnsi="Times New Roman"/>
        </w:rPr>
        <w:t xml:space="preserve">finančnej </w:t>
      </w:r>
      <w:r w:rsidRPr="00834F40">
        <w:rPr>
          <w:rFonts w:ascii="Times New Roman" w:hAnsi="Times New Roman"/>
        </w:rPr>
        <w:t xml:space="preserve">kontroly Poskytovateľa neumožňujú financovanie výdavkov vzniknutých z obstarávania tovarov, služieb, stavebných prác  alebo iných postupov. </w:t>
      </w:r>
    </w:p>
    <w:p w14:paraId="6F67518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akceptuje skutočnosť, že výdavky vzniknuté na základe </w:t>
      </w:r>
      <w:r w:rsidR="00E64387" w:rsidRPr="00834F40">
        <w:rPr>
          <w:rFonts w:ascii="Times New Roman" w:hAnsi="Times New Roman"/>
        </w:rPr>
        <w:t>VO</w:t>
      </w:r>
      <w:r w:rsidRPr="00834F40">
        <w:rPr>
          <w:rFonts w:ascii="Times New Roman" w:hAnsi="Times New Roman"/>
        </w:rPr>
        <w:t xml:space="preserve"> nemôžu byť Poskytovateľom vyplatené skôr ako bude ukončená administratívna</w:t>
      </w:r>
      <w:r w:rsidR="00FA48DE">
        <w:rPr>
          <w:rFonts w:ascii="Times New Roman" w:hAnsi="Times New Roman"/>
        </w:rPr>
        <w:t xml:space="preserve"> finančná</w:t>
      </w:r>
      <w:r w:rsidRPr="00834F40">
        <w:rPr>
          <w:rFonts w:ascii="Times New Roman" w:hAnsi="Times New Roman"/>
        </w:rPr>
        <w:t xml:space="preserve"> kontrola, resp. skôr ako bude potvrdená ex-ante finančná oprava.</w:t>
      </w:r>
    </w:p>
    <w:p w14:paraId="69AF469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berie na vedomie, že lehota určená, resp. dojednaná pre administratívnu </w:t>
      </w:r>
      <w:r w:rsidR="00FA48DE">
        <w:rPr>
          <w:rFonts w:ascii="Times New Roman" w:hAnsi="Times New Roman"/>
        </w:rPr>
        <w:t xml:space="preserve">finančnú </w:t>
      </w:r>
      <w:r w:rsidRPr="00834F40">
        <w:rPr>
          <w:rFonts w:ascii="Times New Roman" w:hAnsi="Times New Roman"/>
        </w:rPr>
        <w:t xml:space="preserve">kontrolu Žiadosti o platbu nezačne plynúť skôr ako bude Prijímateľ oboznámený o pozitívnom výsledku administratívnej </w:t>
      </w:r>
      <w:r w:rsidR="00FA48DE">
        <w:rPr>
          <w:rFonts w:ascii="Times New Roman" w:hAnsi="Times New Roman"/>
        </w:rPr>
        <w:t xml:space="preserve">finančnej </w:t>
      </w:r>
      <w:r w:rsidRPr="00834F40">
        <w:rPr>
          <w:rFonts w:ascii="Times New Roman" w:hAnsi="Times New Roman"/>
        </w:rPr>
        <w:t xml:space="preserve">kontroly </w:t>
      </w:r>
      <w:r w:rsidR="00E64387" w:rsidRPr="00834F40">
        <w:rPr>
          <w:rFonts w:ascii="Times New Roman" w:hAnsi="Times New Roman"/>
        </w:rPr>
        <w:t>VO</w:t>
      </w:r>
      <w:r w:rsidRPr="00834F40">
        <w:rPr>
          <w:rFonts w:ascii="Times New Roman" w:hAnsi="Times New Roman"/>
        </w:rPr>
        <w:t xml:space="preserve">, resp. po potvrdení určenia ex-ante finančnej opravy. Ustanovenie predchádzajúcej vety neplatí v prípade, ak Žiadosť o platbu neobsahuje deklarované výdavky vzniknuté na základe obstarávania služieb, tovarov a stavebných prác. </w:t>
      </w:r>
    </w:p>
    <w:p w14:paraId="0434D313"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svojich povinností zabezpečiť, aby pri výbere </w:t>
      </w:r>
      <w:r w:rsidR="00FD696B" w:rsidRPr="00834F40">
        <w:rPr>
          <w:rFonts w:ascii="Times New Roman" w:hAnsi="Times New Roman"/>
        </w:rPr>
        <w:t>D</w:t>
      </w:r>
      <w:r w:rsidRPr="00834F40">
        <w:rPr>
          <w:rFonts w:ascii="Times New Roman" w:hAnsi="Times New Roman"/>
        </w:rPr>
        <w:t>odávateľa bol dodržaný zákaz konfliktu záujmov. V prípade identifikácie konfliktu záujmov je Poskytovateľ oprávnený postupovať podľa  § 46 ods. 12 zákona o príspevku EŠIF alebo podľa iných všeobecne záväzných právnych predpisov alebo postupov upravených v Právnych dokumentoch</w:t>
      </w:r>
      <w:r w:rsidR="001841B8" w:rsidRPr="00834F40">
        <w:rPr>
          <w:rFonts w:ascii="Times New Roman" w:hAnsi="Times New Roman"/>
        </w:rPr>
        <w:t>, najmä v Metodickom pokyne CKO</w:t>
      </w:r>
      <w:r w:rsidR="00C2404C" w:rsidRPr="00834F40">
        <w:rPr>
          <w:rFonts w:ascii="Times New Roman" w:hAnsi="Times New Roman"/>
        </w:rPr>
        <w:t xml:space="preserve"> č. 5</w:t>
      </w:r>
      <w:r w:rsidR="001841B8" w:rsidRPr="00834F40">
        <w:rPr>
          <w:rFonts w:ascii="Times New Roman" w:hAnsi="Times New Roman"/>
        </w:rPr>
        <w:t xml:space="preserve"> </w:t>
      </w:r>
      <w:r w:rsidR="00E64387" w:rsidRPr="00834F40">
        <w:rPr>
          <w:rFonts w:ascii="Times New Roman" w:hAnsi="Times New Roman"/>
        </w:rPr>
        <w:t>k určovaniu finančných opráv, ktoré má riadiaci orgán uplatňovať pri nedodržaní pravidiel a postupov verejného obstarávania</w:t>
      </w:r>
      <w:r w:rsidRPr="00834F40">
        <w:rPr>
          <w:rFonts w:ascii="Times New Roman" w:hAnsi="Times New Roman"/>
        </w:rPr>
        <w:t xml:space="preserve">. </w:t>
      </w:r>
    </w:p>
    <w:p w14:paraId="799231C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povinností spojených s rešpektovaní</w:t>
      </w:r>
      <w:r w:rsidR="004446A5" w:rsidRPr="00834F40">
        <w:rPr>
          <w:rFonts w:ascii="Times New Roman" w:hAnsi="Times New Roman"/>
        </w:rPr>
        <w:t>m</w:t>
      </w:r>
      <w:r w:rsidRPr="00834F40">
        <w:rPr>
          <w:rFonts w:ascii="Times New Roman" w:hAnsi="Times New Roman"/>
        </w:rPr>
        <w:t xml:space="preserve"> pravidiel čestnej hospodárskej súťaže a zákazu protiprávneho konania pri výbere </w:t>
      </w:r>
      <w:r w:rsidR="009561EE" w:rsidRPr="00834F40">
        <w:rPr>
          <w:rFonts w:ascii="Times New Roman" w:hAnsi="Times New Roman"/>
        </w:rPr>
        <w:t>Dodávateľa</w:t>
      </w:r>
      <w:r w:rsidRPr="00834F40">
        <w:rPr>
          <w:rFonts w:ascii="Times New Roman" w:hAnsi="Times New Roman"/>
        </w:rPr>
        <w:t xml:space="preserve">. Prijímateľ </w:t>
      </w:r>
      <w:r w:rsidR="009561EE" w:rsidRPr="00834F40">
        <w:rPr>
          <w:rFonts w:ascii="Times New Roman" w:hAnsi="Times New Roman"/>
        </w:rPr>
        <w:t>je</w:t>
      </w:r>
      <w:r w:rsidRPr="00834F40">
        <w:rPr>
          <w:rFonts w:ascii="Times New Roman" w:hAnsi="Times New Roman"/>
        </w:rPr>
        <w:t xml:space="preserve"> v procese obstarávania tovarov, služieb, stavebných prác </w:t>
      </w:r>
      <w:r w:rsidR="009561EE" w:rsidRPr="00834F40">
        <w:rPr>
          <w:rFonts w:ascii="Times New Roman" w:hAnsi="Times New Roman"/>
        </w:rPr>
        <w:t xml:space="preserve">povinný postupovať s odbornou starostlivosťou za účelom preverenia, či v rámci </w:t>
      </w:r>
      <w:r w:rsidR="00E64387" w:rsidRPr="00834F40">
        <w:rPr>
          <w:rFonts w:ascii="Times New Roman" w:hAnsi="Times New Roman"/>
        </w:rPr>
        <w:t>VO</w:t>
      </w:r>
      <w:r w:rsidR="009561EE" w:rsidRPr="00834F40">
        <w:rPr>
          <w:rFonts w:ascii="Times New Roman" w:hAnsi="Times New Roman"/>
        </w:rPr>
        <w:t xml:space="preserve"> nedošlo k </w:t>
      </w:r>
      <w:r w:rsidRPr="00834F40">
        <w:rPr>
          <w:rFonts w:ascii="Times New Roman" w:hAnsi="Times New Roman"/>
        </w:rPr>
        <w:t>porušeni</w:t>
      </w:r>
      <w:r w:rsidR="009561EE" w:rsidRPr="00834F40">
        <w:rPr>
          <w:rFonts w:ascii="Times New Roman" w:hAnsi="Times New Roman"/>
        </w:rPr>
        <w:t>u</w:t>
      </w:r>
      <w:r w:rsidRPr="00834F40">
        <w:rPr>
          <w:rFonts w:ascii="Times New Roman" w:hAnsi="Times New Roman"/>
        </w:rPr>
        <w:t xml:space="preserve"> pravidiel čestnej </w:t>
      </w:r>
      <w:r w:rsidRPr="00834F40">
        <w:rPr>
          <w:rFonts w:ascii="Times New Roman" w:hAnsi="Times New Roman"/>
        </w:rPr>
        <w:lastRenderedPageBreak/>
        <w:t>hospodárskej súťaže alebo</w:t>
      </w:r>
      <w:r w:rsidR="009561EE" w:rsidRPr="00834F40">
        <w:rPr>
          <w:rFonts w:ascii="Times New Roman" w:hAnsi="Times New Roman"/>
        </w:rPr>
        <w:t xml:space="preserve"> inému</w:t>
      </w:r>
      <w:r w:rsidRPr="00834F40">
        <w:rPr>
          <w:rFonts w:ascii="Times New Roman" w:hAnsi="Times New Roman"/>
        </w:rPr>
        <w:t xml:space="preserve"> protiprávne</w:t>
      </w:r>
      <w:r w:rsidR="009561EE" w:rsidRPr="00834F40">
        <w:rPr>
          <w:rFonts w:ascii="Times New Roman" w:hAnsi="Times New Roman"/>
        </w:rPr>
        <w:t>mu</w:t>
      </w:r>
      <w:r w:rsidRPr="00834F40">
        <w:rPr>
          <w:rFonts w:ascii="Times New Roman" w:hAnsi="Times New Roman"/>
        </w:rPr>
        <w:t xml:space="preserve"> </w:t>
      </w:r>
      <w:r w:rsidR="009561EE" w:rsidRPr="00834F40">
        <w:rPr>
          <w:rFonts w:ascii="Times New Roman" w:hAnsi="Times New Roman"/>
        </w:rPr>
        <w:t>konaniu, pričom je v prípade opomenutia uvedenej povinnosti</w:t>
      </w:r>
      <w:r w:rsidRPr="00834F40">
        <w:rPr>
          <w:rFonts w:ascii="Times New Roman" w:hAnsi="Times New Roman"/>
        </w:rPr>
        <w:t xml:space="preserve"> plne zodpovedný za následky spojené s identifikovaním týchto skutočností zo strany Poskytovateľa. </w:t>
      </w:r>
    </w:p>
    <w:p w14:paraId="788D849F"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V prípade, ak Poskytovateľ identifikuje:</w:t>
      </w:r>
    </w:p>
    <w:p w14:paraId="6825D16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DDF5030"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právnych predpisov SR a z právnych aktov EÚ a/alebo</w:t>
      </w:r>
    </w:p>
    <w:p w14:paraId="4B13E6E7"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558DFEDD"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834F40">
        <w:rPr>
          <w:sz w:val="22"/>
          <w:szCs w:val="22"/>
        </w:rPr>
        <w:t>VO</w:t>
      </w:r>
      <w:r w:rsidRPr="00834F40">
        <w:rPr>
          <w:sz w:val="22"/>
          <w:szCs w:val="22"/>
        </w:rPr>
        <w:t xml:space="preserve"> do financovania, o čom Poskytovateľ oboznámi Prijímateľa spolu so skutočnosťou, že nesúhlasí s uzatvorením zmluvy s úspešným uchádzačom, </w:t>
      </w:r>
      <w:r w:rsidR="004059ED" w:rsidRPr="00834F40">
        <w:rPr>
          <w:sz w:val="22"/>
          <w:szCs w:val="22"/>
        </w:rPr>
        <w:t>ak</w:t>
      </w:r>
      <w:r w:rsidRPr="00834F40">
        <w:rPr>
          <w:sz w:val="22"/>
          <w:szCs w:val="22"/>
        </w:rPr>
        <w:t xml:space="preserve"> nie je v Metodickom pokyne </w:t>
      </w:r>
      <w:r w:rsidR="00E64387" w:rsidRPr="00834F40">
        <w:rPr>
          <w:sz w:val="22"/>
          <w:szCs w:val="22"/>
        </w:rPr>
        <w:t>CKO</w:t>
      </w:r>
      <w:r w:rsidRPr="00834F40">
        <w:rPr>
          <w:sz w:val="22"/>
          <w:szCs w:val="22"/>
        </w:rPr>
        <w:t xml:space="preserve"> č. 5 </w:t>
      </w:r>
      <w:r w:rsidR="00E64387" w:rsidRPr="00834F40">
        <w:rPr>
          <w:sz w:val="22"/>
          <w:szCs w:val="22"/>
        </w:rPr>
        <w:t xml:space="preserve"> k určovaniu finančných opráv, ktoré má riadiaci orgán uplatňovať pri nedodržaní pravidiel a postupov verejného obstarávania</w:t>
      </w:r>
      <w:r w:rsidR="00E64387" w:rsidRPr="00834F40" w:rsidDel="00E64387">
        <w:rPr>
          <w:sz w:val="22"/>
          <w:szCs w:val="22"/>
        </w:rPr>
        <w:t xml:space="preserve"> </w:t>
      </w:r>
      <w:r w:rsidRPr="00834F40">
        <w:rPr>
          <w:sz w:val="22"/>
          <w:szCs w:val="22"/>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4377410C"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identifikuje: </w:t>
      </w:r>
    </w:p>
    <w:p w14:paraId="51073E41"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1DEC15BD"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porušenie zásad, princípov alebo povinností vyplývajúcich z právnych predpisov SR a z právnych aktov EÚ a/alebo</w:t>
      </w:r>
    </w:p>
    <w:p w14:paraId="050AAA23"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052DB638"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to všetko po uzavretí zmluvy Prijímateľa a úspešného uchádzača, ale ešte pred úhradou oprávnených výdavkov v ŽoP,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administratívnej </w:t>
      </w:r>
      <w:r w:rsidR="00605556">
        <w:rPr>
          <w:sz w:val="22"/>
          <w:szCs w:val="22"/>
        </w:rPr>
        <w:t xml:space="preserve">finančnej </w:t>
      </w:r>
      <w:r w:rsidRPr="00834F40">
        <w:rPr>
          <w:sz w:val="22"/>
          <w:szCs w:val="22"/>
        </w:rPr>
        <w:t xml:space="preserve">kontroly </w:t>
      </w:r>
      <w:r w:rsidR="00C2404C" w:rsidRPr="00834F40">
        <w:rPr>
          <w:sz w:val="22"/>
          <w:szCs w:val="22"/>
        </w:rPr>
        <w:t>Verejného obstarávania</w:t>
      </w:r>
      <w:r w:rsidRPr="00834F40">
        <w:rPr>
          <w:sz w:val="22"/>
          <w:szCs w:val="22"/>
        </w:rPr>
        <w:t xml:space="preserve">), Poskytovateľ nepripustí výdavky vzniknuté na základe takéhoto VO do financovania tým spôsobom, že nie povinný preplatiť žiadosť o platbu v rozsahu takýchto výdavkov, alebo sa po súhlase Prijímateľa stav konvaliduje prostredníctvom ex-ante finančnej opravy. Vo veci určenia ex-ante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xml:space="preserve">. Konečné potvrdenie ex-ante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ex-ante finančnej korekcie. V prípade uzatvoreného dodatku k existujúcej zmluve na dodávku </w:t>
      </w:r>
      <w:r w:rsidRPr="00834F40">
        <w:rPr>
          <w:sz w:val="22"/>
          <w:szCs w:val="22"/>
        </w:rPr>
        <w:lastRenderedPageBreak/>
        <w:t xml:space="preserve">tovarov, služieb alebo stavebných prác medzi Prijímateľom a Dodávateľom Projektu sa ustanovenie týkajúce sa pripustenia súvisiacich výdavkov do financovania a ex-ante finančnej opravy uvedené v prvej vete tohto odseku použijú obdobne, ak došlo k identifikovaniu obdobných nedostatkov. </w:t>
      </w:r>
    </w:p>
    <w:p w14:paraId="45B429FB"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Zoznam porušení pravidiel a postupov obstarávania, spolu s určením percentuálnej výšky finančnej opravy prislúchajúcej konkrétnemu porušeniu, podľa ktorého postupuje Poskytovateľ pri určení finančnej opravy a ex-ante opravy</w:t>
      </w:r>
      <w:r w:rsidR="00C015A1" w:rsidRPr="00834F40">
        <w:rPr>
          <w:rFonts w:ascii="Times New Roman" w:hAnsi="Times New Roman"/>
        </w:rPr>
        <w:t>,</w:t>
      </w:r>
      <w:r w:rsidRPr="00834F40">
        <w:rPr>
          <w:rFonts w:ascii="Times New Roman" w:hAnsi="Times New Roman"/>
        </w:rPr>
        <w:t xml:space="preserve"> tvorí Prílohu č. 5 (Finančné opravy za porušenie pravidiel a postupov obstarávania).</w:t>
      </w:r>
    </w:p>
    <w:p w14:paraId="2BBB5F65" w14:textId="77777777" w:rsidR="00AF36B6" w:rsidRDefault="008804C8" w:rsidP="006F0833">
      <w:pPr>
        <w:numPr>
          <w:ilvl w:val="1"/>
          <w:numId w:val="25"/>
        </w:numPr>
        <w:spacing w:before="120" w:after="0" w:line="264" w:lineRule="auto"/>
        <w:ind w:left="539" w:hanging="539"/>
        <w:jc w:val="both"/>
        <w:rPr>
          <w:rFonts w:ascii="Times New Roman" w:hAnsi="Times New Roman"/>
          <w:lang w:eastAsia="x-none"/>
        </w:rPr>
      </w:pPr>
      <w:r w:rsidRPr="00834F40">
        <w:rPr>
          <w:rFonts w:ascii="Times New Roman" w:hAnsi="Times New Roman"/>
        </w:rPr>
        <w:t xml:space="preserve">Ak v súlade s Výzvou vyplývala pre žiadateľa </w:t>
      </w:r>
      <w:r w:rsidR="003C0F18" w:rsidRPr="00834F40">
        <w:rPr>
          <w:rFonts w:ascii="Times New Roman" w:hAnsi="Times New Roman"/>
        </w:rPr>
        <w:t xml:space="preserve">povinnosť spočívajúcu v tom, že žiadateľ je povinný predložiť kompletnú dokumentáciu z procesu </w:t>
      </w:r>
      <w:r w:rsidRPr="00834F40">
        <w:rPr>
          <w:rFonts w:ascii="Times New Roman" w:hAnsi="Times New Roman"/>
        </w:rPr>
        <w:t>VO</w:t>
      </w:r>
      <w:r w:rsidR="003C0F18" w:rsidRPr="00834F40">
        <w:rPr>
          <w:rFonts w:ascii="Times New Roman" w:hAnsi="Times New Roman"/>
        </w:rPr>
        <w:t xml:space="preserve"> v rámci konania o žiadosti o NFP vo vzťahu k </w:t>
      </w:r>
      <w:r w:rsidRPr="00834F40">
        <w:rPr>
          <w:rFonts w:ascii="Times New Roman" w:hAnsi="Times New Roman"/>
        </w:rPr>
        <w:t>VO</w:t>
      </w:r>
      <w:r w:rsidR="003C0F18" w:rsidRPr="00834F40">
        <w:rPr>
          <w:rFonts w:ascii="Times New Roman" w:hAnsi="Times New Roman"/>
        </w:rPr>
        <w:t xml:space="preserve"> špecifikovanému vo </w:t>
      </w:r>
      <w:r w:rsidR="002C6026" w:rsidRPr="00834F40">
        <w:rPr>
          <w:rFonts w:ascii="Times New Roman" w:hAnsi="Times New Roman"/>
        </w:rPr>
        <w:t>V</w:t>
      </w:r>
      <w:r w:rsidR="003C0F18" w:rsidRPr="00834F40">
        <w:rPr>
          <w:rFonts w:ascii="Times New Roman" w:hAnsi="Times New Roman"/>
        </w:rPr>
        <w:t xml:space="preserve">ýzve, ako preukázanie splnenia podmienky poskytnutia príspevku v konaní o žiadosti o NFP, Prijímateľ nie je povinný predkladať dokumentáciu k takémuto </w:t>
      </w:r>
      <w:r w:rsidRPr="00834F40">
        <w:rPr>
          <w:rFonts w:ascii="Times New Roman" w:hAnsi="Times New Roman"/>
        </w:rPr>
        <w:t>VO</w:t>
      </w:r>
      <w:r w:rsidR="003C0F18" w:rsidRPr="00834F40">
        <w:rPr>
          <w:rFonts w:ascii="Times New Roman" w:hAnsi="Times New Roman"/>
        </w:rPr>
        <w:t xml:space="preserve"> na opätovnú kontrolu podľa tohto článku VZP. Uvedené nemá vplyv na možnosť Poskytovateľa vykonať opätovnú kontrolu takéhoto </w:t>
      </w:r>
      <w:r w:rsidR="002C6026" w:rsidRPr="00834F40">
        <w:rPr>
          <w:rFonts w:ascii="Times New Roman" w:hAnsi="Times New Roman"/>
        </w:rPr>
        <w:t xml:space="preserve">Verejného </w:t>
      </w:r>
      <w:r w:rsidR="003C0F18" w:rsidRPr="00834F40">
        <w:rPr>
          <w:rFonts w:ascii="Times New Roman" w:hAnsi="Times New Roman"/>
        </w:rPr>
        <w:t>obstarávania.</w:t>
      </w:r>
    </w:p>
    <w:p w14:paraId="3DF565C7" w14:textId="6BF86F0F" w:rsidR="00670CC5" w:rsidRPr="00A66B02" w:rsidRDefault="00670CC5" w:rsidP="006F0833">
      <w:pPr>
        <w:numPr>
          <w:ilvl w:val="1"/>
          <w:numId w:val="25"/>
        </w:numPr>
        <w:spacing w:before="120" w:after="240" w:line="264" w:lineRule="auto"/>
        <w:ind w:left="539" w:hanging="539"/>
        <w:jc w:val="both"/>
        <w:rPr>
          <w:rFonts w:ascii="Times New Roman" w:hAnsi="Times New Roman"/>
          <w:lang w:eastAsia="x-none"/>
        </w:rPr>
      </w:pPr>
      <w:r w:rsidRPr="00F5174A">
        <w:rPr>
          <w:rFonts w:ascii="Times New Roman" w:hAnsi="Times New Roman"/>
        </w:rPr>
        <w:t xml:space="preserve">Ak v súlade s § 26 ods. 4 zákona o príspevku z EŠIF/ v súlade s  § 27 ods. 2 zákona o príspevku EŠIF </w:t>
      </w:r>
      <w:commentRangeStart w:id="25"/>
      <w:r w:rsidRPr="00F5174A">
        <w:rPr>
          <w:rFonts w:ascii="Times New Roman" w:hAnsi="Times New Roman"/>
        </w:rPr>
        <w:t>v spojení s § 8 zákona o finančnej kontrole</w:t>
      </w:r>
      <w:commentRangeEnd w:id="25"/>
      <w:r w:rsidRPr="00F5174A">
        <w:rPr>
          <w:rFonts w:ascii="Times New Roman" w:hAnsi="Times New Roman"/>
        </w:rPr>
        <w:commentReference w:id="25"/>
      </w:r>
      <w:r w:rsidRPr="00F5174A">
        <w:rPr>
          <w:rFonts w:ascii="Times New Roman" w:hAnsi="Times New Roman"/>
        </w:rPr>
        <w:t xml:space="preserve"> a audite, bola vykonaná kontrola verejného obstarávania Poskytovateľom pred predložením žiadosti o NFP na základe výzvy, Prijímateľ nie je povinný predkladať dokumentáciu k takémuto VO na opätovnú kontrolu podľa tohto článku V</w:t>
      </w:r>
      <w:r>
        <w:rPr>
          <w:rFonts w:ascii="Times New Roman" w:hAnsi="Times New Roman"/>
        </w:rPr>
        <w:t>Z</w:t>
      </w:r>
      <w:r w:rsidRPr="00F5174A">
        <w:rPr>
          <w:rFonts w:ascii="Times New Roman" w:hAnsi="Times New Roman"/>
        </w:rPr>
        <w:t>P. Uvedené nemá vplyv na možnosť Poskytovateľa vykonať opätovnú kontrolu takéhoto Verejného obstarávania.</w:t>
      </w:r>
    </w:p>
    <w:p w14:paraId="4E477E08"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27BAD8AB"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4616D0D7"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7456B533"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3D72515A"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65A7ABDB"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commentRangeStart w:id="26"/>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 po dobu udržateľnosti Projektu</w:t>
      </w:r>
      <w:r w:rsidR="00E764D2" w:rsidRPr="00834F40">
        <w:rPr>
          <w:rFonts w:ascii="Times New Roman" w:hAnsi="Times New Roman"/>
        </w:rPr>
        <w:t>, prípadne ak to určí Poskytovateľ</w:t>
      </w:r>
      <w:r w:rsidRPr="00834F40">
        <w:rPr>
          <w:rFonts w:ascii="Times New Roman" w:hAnsi="Times New Roman"/>
        </w:rPr>
        <w:t>.</w:t>
      </w:r>
      <w:commentRangeEnd w:id="26"/>
      <w:r w:rsidR="006F0833">
        <w:rPr>
          <w:rStyle w:val="Odkaznakomentr"/>
          <w:rFonts w:ascii="Times New Roman" w:eastAsia="Times New Roman" w:hAnsi="Times New Roman"/>
          <w:lang w:val="x-none" w:eastAsia="x-none"/>
        </w:rPr>
        <w:commentReference w:id="26"/>
      </w:r>
    </w:p>
    <w:p w14:paraId="6C78D94E"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predfinancovania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 xml:space="preserve">tia 6 mesačnej lehoty </w:t>
      </w:r>
      <w:r w:rsidR="0022748E" w:rsidRPr="00834F40">
        <w:rPr>
          <w:rFonts w:ascii="Times New Roman" w:hAnsi="Times New Roman"/>
        </w:rPr>
        <w:lastRenderedPageBreak/>
        <w:t>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733582FD" w14:textId="7777777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66EF1546" w14:textId="77777777" w:rsidR="0007666D"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AF36B6" w:rsidRPr="00834F40">
        <w:rPr>
          <w:rFonts w:ascii="Times New Roman" w:hAnsi="Times New Roman"/>
        </w:rPr>
        <w:t>Ukončenia 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do momentu </w:t>
      </w:r>
      <w:r w:rsidR="003D3FE7" w:rsidRPr="00834F40">
        <w:rPr>
          <w:rFonts w:ascii="Times New Roman" w:hAnsi="Times New Roman"/>
        </w:rPr>
        <w:t xml:space="preserve">Ukončenia </w:t>
      </w:r>
      <w:r w:rsidR="00B40A59" w:rsidRPr="00834F40">
        <w:rPr>
          <w:rFonts w:ascii="Times New Roman" w:hAnsi="Times New Roman"/>
        </w:rPr>
        <w:t>realizácie aktivít projektu.</w:t>
      </w:r>
      <w:r w:rsidR="0007666D" w:rsidRPr="00834F40">
        <w:rPr>
          <w:rFonts w:ascii="Times New Roman" w:hAnsi="Times New Roman"/>
        </w:rPr>
        <w:t>)</w:t>
      </w:r>
    </w:p>
    <w:p w14:paraId="7D1017E3" w14:textId="1C8436B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 xml:space="preserve">rojektu (t.j.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r w:rsidRPr="00834F40">
        <w:rPr>
          <w:rFonts w:ascii="Times New Roman" w:hAnsi="Times New Roman"/>
        </w:rPr>
        <w:t xml:space="preserve">Monitorovacie správy Projektu a informácia zaslaná Prijímateľom podľa odseku 2 tohto článku </w:t>
      </w:r>
      <w:r w:rsidR="00E764D2" w:rsidRPr="00834F40">
        <w:rPr>
          <w:rFonts w:ascii="Times New Roman" w:hAnsi="Times New Roman"/>
        </w:rPr>
        <w:t xml:space="preserve">(Doplňujúce monitorovacie údaje) </w:t>
      </w:r>
      <w:r w:rsidRPr="00834F40">
        <w:rPr>
          <w:rFonts w:ascii="Times New Roman" w:hAnsi="Times New Roman"/>
        </w:rPr>
        <w:t xml:space="preserve">podlieha výkonu kontroly Poskytovateľom. Kontrola </w:t>
      </w:r>
      <w:r w:rsidR="003F6B03" w:rsidRPr="00834F40">
        <w:rPr>
          <w:rFonts w:ascii="Times New Roman" w:hAnsi="Times New Roman"/>
        </w:rPr>
        <w:t>D</w:t>
      </w:r>
      <w:r w:rsidRPr="00834F40">
        <w:rPr>
          <w:rFonts w:ascii="Times New Roman" w:hAnsi="Times New Roman"/>
        </w:rPr>
        <w:t>oplňujúcich monitorovacích údajov k </w:t>
      </w:r>
      <w:r w:rsidR="003F6B03" w:rsidRPr="00834F40">
        <w:rPr>
          <w:rFonts w:ascii="Times New Roman" w:hAnsi="Times New Roman"/>
        </w:rPr>
        <w:t>Ž</w:t>
      </w:r>
      <w:r w:rsidRPr="00834F40">
        <w:rPr>
          <w:rFonts w:ascii="Times New Roman" w:hAnsi="Times New Roman"/>
        </w:rPr>
        <w:t xml:space="preserve">iadosti o platbu </w:t>
      </w:r>
      <w:r w:rsidR="00685086" w:rsidRPr="00834F40">
        <w:rPr>
          <w:rFonts w:ascii="Times New Roman" w:hAnsi="Times New Roman"/>
        </w:rPr>
        <w:t xml:space="preserve">musí byť </w:t>
      </w:r>
      <w:r w:rsidRPr="00834F40">
        <w:rPr>
          <w:rFonts w:ascii="Times New Roman" w:hAnsi="Times New Roman"/>
        </w:rPr>
        <w:t xml:space="preserve">vykonávaná spolu s kontrolou </w:t>
      </w:r>
      <w:r w:rsidR="003F6B03" w:rsidRPr="00834F40">
        <w:rPr>
          <w:rFonts w:ascii="Times New Roman" w:hAnsi="Times New Roman"/>
        </w:rPr>
        <w:t>Ž</w:t>
      </w:r>
      <w:r w:rsidRPr="00834F40">
        <w:rPr>
          <w:rFonts w:ascii="Times New Roman" w:hAnsi="Times New Roman"/>
        </w:rPr>
        <w:t>iadosti o</w:t>
      </w:r>
      <w:r w:rsidR="00685086" w:rsidRPr="00834F40">
        <w:rPr>
          <w:rFonts w:ascii="Times New Roman" w:hAnsi="Times New Roman"/>
        </w:rPr>
        <w:t> </w:t>
      </w:r>
      <w:r w:rsidRPr="00834F40">
        <w:rPr>
          <w:rFonts w:ascii="Times New Roman" w:hAnsi="Times New Roman"/>
        </w:rPr>
        <w:t>platbu</w:t>
      </w:r>
      <w:r w:rsidR="00BC2E26" w:rsidRPr="00834F40">
        <w:rPr>
          <w:rFonts w:ascii="Times New Roman" w:hAnsi="Times New Roman"/>
        </w:rPr>
        <w:t xml:space="preserve"> minimálne formou administratívnej </w:t>
      </w:r>
      <w:r w:rsidR="00FA48DE">
        <w:rPr>
          <w:rFonts w:ascii="Times New Roman" w:hAnsi="Times New Roman"/>
        </w:rPr>
        <w:t xml:space="preserve">finančnej </w:t>
      </w:r>
      <w:r w:rsidR="00BC2E26" w:rsidRPr="00834F40">
        <w:rPr>
          <w:rFonts w:ascii="Times New Roman" w:hAnsi="Times New Roman"/>
        </w:rPr>
        <w:t>kontroly kontrolovanej osoby v zmysle zákona o finančnej kontrole a audite</w:t>
      </w:r>
      <w:r w:rsidRPr="00834F40">
        <w:rPr>
          <w:rFonts w:ascii="Times New Roman" w:hAnsi="Times New Roman"/>
        </w:rPr>
        <w:t>.</w:t>
      </w:r>
    </w:p>
    <w:p w14:paraId="6D714A29" w14:textId="1733BEDC"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2E36F9E9"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w:t>
      </w:r>
      <w:r w:rsidRPr="00834F40">
        <w:rPr>
          <w:rFonts w:ascii="Times New Roman" w:hAnsi="Times New Roman"/>
        </w:rPr>
        <w:lastRenderedPageBreak/>
        <w:t xml:space="preserve">zisteniach oprávnených osôb na výkon kontroly alebo auditu, prípadne iných kontrolných orgánov, ako aj o iných skutočnostiach, ktoré majú alebo môžu mať vplyv na realizáciu aktivít Projektu a/alebo na povahu a účel Projektu. </w:t>
      </w:r>
      <w:commentRangeStart w:id="27"/>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27"/>
      <w:r w:rsidR="003D3D57" w:rsidRPr="00834F40">
        <w:rPr>
          <w:rStyle w:val="Odkaznakomentr"/>
          <w:rFonts w:ascii="Times New Roman" w:eastAsia="Times New Roman" w:hAnsi="Times New Roman"/>
          <w:sz w:val="22"/>
          <w:szCs w:val="22"/>
          <w:lang w:val="x-none" w:eastAsia="x-none"/>
        </w:rPr>
        <w:commentReference w:id="27"/>
      </w:r>
      <w:r w:rsidR="00161823" w:rsidRPr="00834F40">
        <w:rPr>
          <w:rFonts w:ascii="Times New Roman" w:hAnsi="Times New Roman"/>
        </w:rPr>
        <w:t xml:space="preserve"> </w:t>
      </w:r>
      <w:commentRangeStart w:id="28"/>
      <w:r w:rsidR="00161823" w:rsidRPr="00834F40">
        <w:rPr>
          <w:rFonts w:ascii="Times New Roman" w:hAnsi="Times New Roman"/>
        </w:rPr>
        <w:t xml:space="preserve">Prijímateľ je povinný informovať Poskytovateľa o zavedení ozdravného režimu a zavedení nútenej správy. </w:t>
      </w:r>
      <w:commentRangeEnd w:id="28"/>
      <w:r w:rsidR="00161823" w:rsidRPr="00834F40">
        <w:rPr>
          <w:rStyle w:val="Odkaznakomentr"/>
          <w:rFonts w:ascii="Times New Roman" w:eastAsia="Times New Roman" w:hAnsi="Times New Roman"/>
          <w:sz w:val="22"/>
          <w:szCs w:val="22"/>
          <w:lang w:val="x-none" w:eastAsia="x-none"/>
        </w:rPr>
        <w:commentReference w:id="28"/>
      </w:r>
    </w:p>
    <w:p w14:paraId="0E1E329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p>
    <w:p w14:paraId="3787A79E"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6A362D4A" w14:textId="77777777" w:rsidR="00BC2E06" w:rsidRPr="00834F40" w:rsidRDefault="00BC2E06"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 xml:space="preserve">a Prijímateľ je povinný v lehotách stanovených Poskytovateľom tieto správy a informácie poskytnúť. </w:t>
      </w:r>
    </w:p>
    <w:p w14:paraId="3B74685E" w14:textId="77777777" w:rsidR="00291178" w:rsidRPr="006071B1" w:rsidRDefault="00291178"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p>
    <w:p w14:paraId="7BD4BAFB"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2B163169"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0D72574C" w14:textId="77777777" w:rsidR="00D07F80" w:rsidRPr="00834F40" w:rsidRDefault="00D07F80" w:rsidP="00C87FFC">
      <w:pPr>
        <w:numPr>
          <w:ilvl w:val="0"/>
          <w:numId w:val="24"/>
        </w:numPr>
        <w:tabs>
          <w:tab w:val="clear" w:pos="360"/>
          <w:tab w:val="num" w:pos="426"/>
        </w:tabs>
        <w:spacing w:before="120" w:line="264" w:lineRule="auto"/>
        <w:ind w:left="426" w:hanging="426"/>
        <w:jc w:val="both"/>
        <w:rPr>
          <w:rFonts w:ascii="Times New Roman" w:hAnsi="Times New Roman"/>
        </w:rPr>
      </w:pPr>
      <w:r w:rsidRPr="00834F40">
        <w:rPr>
          <w:rFonts w:ascii="Times New Roman" w:hAnsi="Times New Roman"/>
        </w:rPr>
        <w:t xml:space="preserve">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ustanoví Zmluvy o poskytnutí NFP a Právnych dokumentov. </w:t>
      </w:r>
    </w:p>
    <w:p w14:paraId="768BC364" w14:textId="77777777" w:rsidR="00D07F80" w:rsidRPr="00834F40" w:rsidRDefault="00D07F80" w:rsidP="006C26E2">
      <w:pPr>
        <w:numPr>
          <w:ilvl w:val="0"/>
          <w:numId w:val="24"/>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AD3C9CA" w14:textId="77777777" w:rsidR="00D07F80" w:rsidRPr="00834F40" w:rsidRDefault="00D07F80" w:rsidP="006C26E2">
      <w:pPr>
        <w:numPr>
          <w:ilvl w:val="1"/>
          <w:numId w:val="24"/>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140A24D1" w14:textId="0E13DFC7" w:rsidR="00D07F80" w:rsidRPr="004B3429" w:rsidRDefault="00D07F80" w:rsidP="006F0833">
      <w:pPr>
        <w:numPr>
          <w:ilvl w:val="1"/>
          <w:numId w:val="24"/>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xml:space="preserve">– Európsky fond regionálneho rozvoja </w:t>
      </w:r>
      <w:r w:rsidRPr="006706B9">
        <w:rPr>
          <w:rFonts w:ascii="Times New Roman" w:hAnsi="Times New Roman"/>
        </w:rPr>
        <w:t>a KF – Kohézny fond; ak je Projekt financovaný z viac ako jedného fondu, odkaz podľa predchádzajúcej vety môže prijímateľ nahradiť odkazom na EŠIF – európske štrukturálne a investičné fondy</w:t>
      </w:r>
      <w:r w:rsidRPr="004B3429">
        <w:rPr>
          <w:rFonts w:ascii="Times New Roman" w:hAnsi="Times New Roman"/>
        </w:rPr>
        <w:t xml:space="preserve">. </w:t>
      </w:r>
    </w:p>
    <w:p w14:paraId="64332CA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w:t>
      </w:r>
      <w:r w:rsidRPr="00834F40">
        <w:rPr>
          <w:rFonts w:ascii="Times New Roman" w:hAnsi="Times New Roman"/>
        </w:rPr>
        <w:lastRenderedPageBreak/>
        <w:t xml:space="preserve">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príspevku a musí zdôrazňovať finančnú podporu z Európskej únie. </w:t>
      </w:r>
    </w:p>
    <w:p w14:paraId="1A4514D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673DD7A5"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4A86B6B9"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D1CB29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40FD4851"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príspevok 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FCC1B00"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434A517"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AE583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57C2A27"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0769D5AA" w14:textId="2B7C86E6" w:rsidR="00D07F80" w:rsidRPr="009809B8"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Pr="009809B8">
        <w:rPr>
          <w:rFonts w:ascii="Times New Roman" w:hAnsi="Times New Roman"/>
        </w:rPr>
        <w:t>.</w:t>
      </w:r>
    </w:p>
    <w:p w14:paraId="023696C8"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034316B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malých reklamných predmetov sa ustanovenie odseku 2 písm. b) tohto článku VZP nepoužijú.</w:t>
      </w:r>
    </w:p>
    <w:p w14:paraId="3FCBAD85" w14:textId="77777777" w:rsidR="00D07F80" w:rsidRPr="009809B8" w:rsidRDefault="00D07F80"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C53921" w:rsidRPr="00834F40" w:rsidDel="00C53921">
        <w:rPr>
          <w:rFonts w:ascii="Times New Roman" w:hAnsi="Times New Roman"/>
        </w:rPr>
        <w:t xml:space="preserve"> </w:t>
      </w:r>
      <w:r w:rsidRPr="00834F40">
        <w:rPr>
          <w:rFonts w:ascii="Times New Roman" w:hAnsi="Times New Roman"/>
        </w:rPr>
        <w:t xml:space="preserve">b) tohto článku VZP, s výnimkou podpornej dokumentácie súvisiacej s Projektom, kde sa </w:t>
      </w:r>
      <w:r w:rsidRPr="00834F40">
        <w:rPr>
          <w:rFonts w:ascii="Times New Roman" w:hAnsi="Times New Roman"/>
        </w:rPr>
        <w:lastRenderedPageBreak/>
        <w:t xml:space="preserve">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VP.</w:t>
      </w:r>
    </w:p>
    <w:p w14:paraId="03CCB0E4" w14:textId="77777777" w:rsidR="00901727" w:rsidRPr="00834F40" w:rsidRDefault="00901727"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požiadavky na veľkosť dočasného pútača, stálej tabule alebo stáleho pútača, ako aj ďalšie technické požiadavky 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5EAAC40A" w14:textId="77777777" w:rsidR="00D90309" w:rsidRPr="00A66B02" w:rsidRDefault="00D07F80" w:rsidP="00C87FFC">
      <w:pPr>
        <w:numPr>
          <w:ilvl w:val="0"/>
          <w:numId w:val="24"/>
        </w:numPr>
        <w:tabs>
          <w:tab w:val="clear" w:pos="360"/>
          <w:tab w:val="num" w:pos="426"/>
        </w:tabs>
        <w:spacing w:before="240" w:line="264" w:lineRule="auto"/>
        <w:ind w:left="426" w:hanging="426"/>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p>
    <w:p w14:paraId="582F89B9"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29"/>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29"/>
      <w:r w:rsidR="00022F7D">
        <w:rPr>
          <w:rStyle w:val="Odkaznakomentr"/>
          <w:rFonts w:ascii="Times New Roman" w:hAnsi="Times New Roman"/>
          <w:b w:val="0"/>
          <w:bCs w:val="0"/>
        </w:rPr>
        <w:commentReference w:id="29"/>
      </w:r>
    </w:p>
    <w:p w14:paraId="32C37319"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0"/>
      <w:r w:rsidR="003B3F46" w:rsidRPr="00A91910">
        <w:rPr>
          <w:rFonts w:ascii="Times New Roman" w:eastAsia="Times New Roman" w:hAnsi="Times New Roman"/>
          <w:bCs/>
          <w:lang w:eastAsia="sk-SK"/>
        </w:rPr>
        <w:t>a Udržateľnosti Projektu</w:t>
      </w:r>
      <w:commentRangeEnd w:id="30"/>
      <w:r w:rsidR="006F0833">
        <w:rPr>
          <w:rStyle w:val="Odkaznakomentr"/>
          <w:rFonts w:ascii="Times New Roman" w:eastAsia="Times New Roman" w:hAnsi="Times New Roman"/>
          <w:lang w:val="x-none" w:eastAsia="x-none"/>
        </w:rPr>
        <w:commentReference w:id="30"/>
      </w:r>
      <w:r w:rsidR="003B3F46" w:rsidRPr="00A91910">
        <w:rPr>
          <w:rFonts w:ascii="Times New Roman" w:eastAsia="Times New Roman" w:hAnsi="Times New Roman"/>
          <w:bCs/>
          <w:lang w:eastAsia="sk-SK"/>
        </w:rPr>
        <w:t xml:space="preserve">: </w:t>
      </w:r>
    </w:p>
    <w:p w14:paraId="0F234759"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1"/>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1"/>
      <w:r w:rsidR="006F0833">
        <w:rPr>
          <w:rStyle w:val="Odkaznakomentr"/>
          <w:rFonts w:ascii="Times New Roman" w:eastAsia="Times New Roman" w:hAnsi="Times New Roman"/>
          <w:lang w:val="x-none" w:eastAsia="x-none"/>
        </w:rPr>
        <w:commentReference w:id="31"/>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2"/>
      <w:r w:rsidR="00B1543F" w:rsidRPr="00A91910">
        <w:rPr>
          <w:rFonts w:ascii="Times New Roman" w:eastAsia="Times New Roman" w:hAnsi="Times New Roman"/>
          <w:bCs/>
          <w:lang w:eastAsia="sk-SK"/>
        </w:rPr>
        <w:t>a Udržateľnosti projektu</w:t>
      </w:r>
      <w:commentRangeEnd w:id="32"/>
      <w:r w:rsidR="006F0833">
        <w:rPr>
          <w:rStyle w:val="Odkaznakomentr"/>
          <w:rFonts w:ascii="Times New Roman" w:eastAsia="Times New Roman" w:hAnsi="Times New Roman"/>
          <w:lang w:val="x-none" w:eastAsia="x-none"/>
        </w:rPr>
        <w:commentReference w:id="32"/>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5774DCD3"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39486D09" w14:textId="77777777"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 rámci Projektu,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3"/>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3"/>
      <w:r w:rsidR="006F0833">
        <w:rPr>
          <w:rStyle w:val="Odkaznakomentr"/>
          <w:rFonts w:ascii="Times New Roman" w:eastAsia="Times New Roman" w:hAnsi="Times New Roman"/>
          <w:lang w:val="x-none" w:eastAsia="x-none"/>
        </w:rPr>
        <w:commentReference w:id="33"/>
      </w:r>
      <w:r w:rsidR="00C210A6" w:rsidRPr="002D5A42">
        <w:rPr>
          <w:rFonts w:ascii="Times New Roman" w:hAnsi="Times New Roman"/>
        </w:rPr>
        <w:t>,</w:t>
      </w:r>
    </w:p>
    <w:p w14:paraId="2A8BB8B4" w14:textId="77777777" w:rsidR="00E8413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Pr="00A91910">
        <w:rPr>
          <w:rFonts w:ascii="Times New Roman" w:hAnsi="Times New Roman"/>
          <w:bCs/>
        </w:rPr>
        <w:t>ákona o</w:t>
      </w:r>
      <w:r w:rsidR="00C210A6" w:rsidRPr="00A91910">
        <w:rPr>
          <w:rFonts w:ascii="Times New Roman" w:hAnsi="Times New Roman"/>
          <w:bCs/>
        </w:rPr>
        <w:t> </w:t>
      </w:r>
      <w:r w:rsidRPr="00A91910">
        <w:rPr>
          <w:rFonts w:ascii="Times New Roman" w:hAnsi="Times New Roman"/>
          <w:bCs/>
        </w:rPr>
        <w:t>účtovníctve</w:t>
      </w:r>
      <w:r w:rsidR="00C210A6" w:rsidRPr="00A91910">
        <w:rPr>
          <w:rFonts w:ascii="Times New Roman" w:hAnsi="Times New Roman"/>
          <w:bCs/>
        </w:rPr>
        <w:t>),</w:t>
      </w:r>
      <w:r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4D39A157" w14:textId="77777777" w:rsidR="0010757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nadobudne od tretích osôb na základe využitia postupov a podmienok obstarávania uvedených v článku 3 týchto VZP. </w:t>
      </w:r>
      <w:commentRangeStart w:id="34"/>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4"/>
      <w:r w:rsidR="0055539C" w:rsidRPr="00A91910">
        <w:rPr>
          <w:rStyle w:val="Odkaznakomentr"/>
          <w:rFonts w:ascii="Times New Roman" w:eastAsia="Times New Roman" w:hAnsi="Times New Roman"/>
          <w:sz w:val="22"/>
          <w:szCs w:val="22"/>
          <w:lang w:val="x-none" w:eastAsia="x-none"/>
        </w:rPr>
        <w:commentReference w:id="34"/>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u seba ako detentor, prípadne</w:t>
      </w:r>
      <w:r w:rsidRPr="00A91910">
        <w:rPr>
          <w:rFonts w:ascii="Times New Roman" w:hAnsi="Times New Roman"/>
          <w:bCs/>
        </w:rPr>
        <w:t xml:space="preserve"> mal k nemu iný právny vzťah </w:t>
      </w:r>
      <w:r w:rsidRPr="00A91910">
        <w:rPr>
          <w:rFonts w:ascii="Times New Roman" w:hAnsi="Times New Roman"/>
          <w:bCs/>
        </w:rPr>
        <w:lastRenderedPageBreak/>
        <w:t xml:space="preserve">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36EF592D"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5"/>
      <w:r w:rsidR="00B87E39" w:rsidRPr="00A91910">
        <w:rPr>
          <w:rFonts w:ascii="Times New Roman" w:hAnsi="Times New Roman"/>
          <w:bCs/>
        </w:rPr>
        <w:t>a Udržateľnosti Projektu</w:t>
      </w:r>
      <w:commentRangeEnd w:id="35"/>
      <w:r w:rsidR="006F0833">
        <w:rPr>
          <w:rStyle w:val="Odkaznakomentr"/>
          <w:rFonts w:ascii="Times New Roman" w:eastAsia="Times New Roman" w:hAnsi="Times New Roman"/>
          <w:lang w:val="x-none" w:eastAsia="x-none"/>
        </w:rPr>
        <w:commentReference w:id="35"/>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173CF3A2"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185B50FD" w14:textId="634FE278"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6"/>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6"/>
      <w:r w:rsidR="00EE1A37" w:rsidRPr="00323829">
        <w:rPr>
          <w:rStyle w:val="Odkaznakomentr"/>
          <w:rFonts w:ascii="Times New Roman" w:eastAsia="Times New Roman" w:hAnsi="Times New Roman"/>
          <w:lang w:val="x-none" w:eastAsia="x-none"/>
        </w:rPr>
        <w:commentReference w:id="36"/>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commentRangeStart w:id="37"/>
      <w:r w:rsidRPr="00323829">
        <w:rPr>
          <w:rFonts w:ascii="Times New Roman" w:hAnsi="Times New Roman"/>
          <w:bCs/>
        </w:rPr>
        <w:t>trva</w:t>
      </w:r>
      <w:r w:rsidR="00CE5645">
        <w:rPr>
          <w:rFonts w:ascii="Times New Roman" w:hAnsi="Times New Roman"/>
          <w:bCs/>
        </w:rPr>
        <w:t>júcej počas majetkových práv autora</w:t>
      </w:r>
      <w:commentRangeEnd w:id="37"/>
      <w:r w:rsidR="001F56AF">
        <w:rPr>
          <w:rStyle w:val="Odkaznakomentr"/>
          <w:rFonts w:ascii="Times New Roman" w:eastAsia="Times New Roman" w:hAnsi="Times New Roman"/>
          <w:lang w:val="x-none" w:eastAsia="x-none"/>
        </w:rPr>
        <w:commentReference w:id="37"/>
      </w:r>
      <w:r w:rsidRPr="00323829">
        <w:rPr>
          <w:rFonts w:ascii="Times New Roman" w:hAnsi="Times New Roman"/>
          <w:bCs/>
        </w:rPr>
        <w:t>, bez 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023ECA2A"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3DDE4EFA"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w:t>
      </w:r>
      <w:r w:rsidRPr="006E165E">
        <w:rPr>
          <w:rFonts w:ascii="Times New Roman" w:hAnsi="Times New Roman"/>
          <w:bCs/>
        </w:rPr>
        <w:lastRenderedPageBreak/>
        <w:t xml:space="preserve">o poskytnutí NFP, cieľ Projektu </w:t>
      </w:r>
      <w:commentRangeStart w:id="38"/>
      <w:r w:rsidRPr="006E165E">
        <w:rPr>
          <w:rFonts w:ascii="Times New Roman" w:hAnsi="Times New Roman"/>
          <w:bCs/>
        </w:rPr>
        <w:t xml:space="preserve">a zabezpečiť Udržateľnosť Projektu </w:t>
      </w:r>
      <w:commentRangeEnd w:id="38"/>
      <w:r w:rsidR="006F0833">
        <w:rPr>
          <w:rStyle w:val="Odkaznakomentr"/>
          <w:rFonts w:ascii="Times New Roman" w:eastAsia="Times New Roman" w:hAnsi="Times New Roman"/>
          <w:lang w:val="x-none" w:eastAsia="x-none"/>
        </w:rPr>
        <w:commentReference w:id="38"/>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14889CA0"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39"/>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39"/>
      <w:r w:rsidR="006F0833">
        <w:rPr>
          <w:rStyle w:val="Odkaznakomentr"/>
          <w:rFonts w:ascii="Times New Roman" w:eastAsia="Times New Roman" w:hAnsi="Times New Roman"/>
          <w:lang w:val="x-none" w:eastAsia="x-none"/>
        </w:rPr>
        <w:commentReference w:id="39"/>
      </w:r>
      <w:r w:rsidRPr="00A91910">
        <w:rPr>
          <w:rFonts w:ascii="Times New Roman" w:hAnsi="Times New Roman"/>
        </w:rPr>
        <w:t>:</w:t>
      </w:r>
    </w:p>
    <w:p w14:paraId="57ED5B66"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47D83783"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4CD6862A" w14:textId="77777777" w:rsidR="00F03CB6" w:rsidRPr="00A91910" w:rsidRDefault="00107570" w:rsidP="00C87FFC">
      <w:pPr>
        <w:numPr>
          <w:ilvl w:val="2"/>
          <w:numId w:val="17"/>
        </w:numPr>
        <w:spacing w:before="120" w:after="0" w:line="264" w:lineRule="auto"/>
        <w:ind w:left="1418" w:hanging="284"/>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0"/>
      <w:r w:rsidR="00084FE2" w:rsidRPr="00A91910">
        <w:rPr>
          <w:rFonts w:ascii="Times New Roman" w:hAnsi="Times New Roman"/>
        </w:rPr>
        <w:t xml:space="preserve">a udržanie </w:t>
      </w:r>
      <w:commentRangeEnd w:id="40"/>
      <w:r w:rsidR="006F0833">
        <w:rPr>
          <w:rStyle w:val="Odkaznakomentr"/>
          <w:rFonts w:ascii="Times New Roman" w:eastAsia="Times New Roman" w:hAnsi="Times New Roman"/>
          <w:lang w:val="x-none" w:eastAsia="x-none"/>
        </w:rPr>
        <w:commentReference w:id="40"/>
      </w:r>
      <w:r w:rsidR="00084FE2" w:rsidRPr="00A91910">
        <w:rPr>
          <w:rFonts w:ascii="Times New Roman" w:hAnsi="Times New Roman"/>
        </w:rPr>
        <w:t xml:space="preserve">cieľa </w:t>
      </w:r>
      <w:r w:rsidRPr="00A91910">
        <w:rPr>
          <w:rFonts w:ascii="Times New Roman" w:hAnsi="Times New Roman"/>
        </w:rPr>
        <w:t xml:space="preserve">Projektu podľa článku 2.2 zmluvy;  </w:t>
      </w:r>
    </w:p>
    <w:p w14:paraId="5CE5D079" w14:textId="77777777" w:rsidR="00107570" w:rsidRPr="00A91910" w:rsidRDefault="00107570" w:rsidP="00C87FFC">
      <w:pPr>
        <w:numPr>
          <w:ilvl w:val="2"/>
          <w:numId w:val="17"/>
        </w:numPr>
        <w:spacing w:before="120" w:after="0" w:line="264" w:lineRule="auto"/>
        <w:ind w:left="1418" w:hanging="284"/>
        <w:jc w:val="both"/>
        <w:rPr>
          <w:rFonts w:ascii="Times New Roman" w:hAnsi="Times New Roman"/>
        </w:rPr>
      </w:pPr>
      <w:commentRangeStart w:id="41"/>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1"/>
      <w:r w:rsidR="00EF7588" w:rsidRPr="00A91910">
        <w:rPr>
          <w:rStyle w:val="Odkaznakomentr"/>
          <w:rFonts w:ascii="Times New Roman" w:eastAsia="Times New Roman" w:hAnsi="Times New Roman"/>
          <w:sz w:val="22"/>
          <w:szCs w:val="22"/>
          <w:lang w:eastAsia="sk-SK"/>
        </w:rPr>
        <w:commentReference w:id="41"/>
      </w:r>
    </w:p>
    <w:p w14:paraId="777B9C47"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2D5A42">
        <w:rPr>
          <w:rFonts w:ascii="Times New Roman" w:eastAsia="Times New Roman" w:hAnsi="Times New Roman"/>
          <w:bCs/>
          <w:lang w:eastAsia="sk-SK"/>
        </w:rPr>
        <w:t xml:space="preserve">právnych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5C274654"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69C1EC24" w14:textId="77777777"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lastRenderedPageBreak/>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v zmysle </w:t>
      </w:r>
      <w:r w:rsidR="00F30359" w:rsidRPr="006246AA">
        <w:rPr>
          <w:rFonts w:ascii="Times New Roman" w:hAnsi="Times New Roman"/>
        </w:rPr>
        <w:t xml:space="preserve">čl. 107 a nasl. Zmluvy o fungovaní EÚ, </w:t>
      </w:r>
      <w:r w:rsidRPr="006246AA">
        <w:rPr>
          <w:rFonts w:ascii="Times New Roman" w:hAnsi="Times New Roman"/>
        </w:rPr>
        <w:t xml:space="preserve">príslušných právnych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právnych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4F8D02EF"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6FB66D34" w14:textId="77777777"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v zmysle 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448850B0" w14:textId="77777777" w:rsidR="00843456" w:rsidRPr="00E54093" w:rsidRDefault="00843456" w:rsidP="00843456">
      <w:pPr>
        <w:numPr>
          <w:ilvl w:val="0"/>
          <w:numId w:val="18"/>
        </w:numPr>
        <w:tabs>
          <w:tab w:val="clear" w:pos="720"/>
          <w:tab w:val="num" w:pos="567"/>
        </w:tabs>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ajetok nadobudnutý z NFP podlieha výkonu rozhodnutia podľa všeobecne záväzných právnych predpisov SR len v prípade, ak je osobou oprávnenou z výkonu rozhodnutia Poskytovateľ, MF SR, príslušná správa finančnej kontroly alebo</w:t>
      </w:r>
      <w:r w:rsidR="002618A3">
        <w:rPr>
          <w:rFonts w:ascii="Times New Roman" w:hAnsi="Times New Roman"/>
        </w:rPr>
        <w:t xml:space="preserve"> Financujúca</w:t>
      </w:r>
      <w:r w:rsidRPr="00E54093">
        <w:rPr>
          <w:rFonts w:ascii="Times New Roman" w:hAnsi="Times New Roman"/>
        </w:rPr>
        <w:t xml:space="preserve"> banka.</w:t>
      </w:r>
    </w:p>
    <w:p w14:paraId="3C8C3FE3"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6B7BBA09" w14:textId="77777777"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nasl. Občianskeho zákonníka, bez ohľadu na akékoľvek záväzky Prijímateľa voči tretím osobám</w:t>
      </w:r>
      <w:r w:rsidR="00B4000D">
        <w:rPr>
          <w:rFonts w:ascii="Times New Roman" w:hAnsi="Times New Roman"/>
          <w:bCs/>
        </w:rPr>
        <w:t xml:space="preserve">,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w:t>
      </w:r>
      <w:r w:rsidR="00B4000D">
        <w:rPr>
          <w:rFonts w:ascii="Times New Roman" w:hAnsi="Times New Roman"/>
          <w:bCs/>
        </w:rPr>
        <w:lastRenderedPageBreak/>
        <w:t>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049CCB8E"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v zmysle 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0E39C9CD"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59FF6E53"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Prevod správy pohľadávky vyplývajúcej Poskytovateľovi zo Zmluvy o poskytnutí NFP v zmysle právnych predpisov SR nie je nijako obmedzený.</w:t>
      </w:r>
    </w:p>
    <w:p w14:paraId="3738507A" w14:textId="77777777"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V prípade, ak na základe právnych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právne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0674287F"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31425140"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5833D82B" w14:textId="0972324F" w:rsidR="00107570" w:rsidRPr="00F35318" w:rsidRDefault="00107570" w:rsidP="00A66B02">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6 ods. 6.3 a 6.9 zmluvy</w:t>
      </w:r>
      <w:r w:rsidRPr="00F35318">
        <w:rPr>
          <w:rFonts w:ascii="Times New Roman" w:hAnsi="Times New Roman"/>
        </w:rPr>
        <w:t>.</w:t>
      </w:r>
    </w:p>
    <w:p w14:paraId="57F8D43E" w14:textId="77777777" w:rsidR="00174CB4" w:rsidRPr="0090211A" w:rsidRDefault="00174CB4" w:rsidP="00E05099">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FC3444" w:rsidRPr="00A91910">
        <w:rPr>
          <w:rFonts w:ascii="Times New Roman" w:hAnsi="Times New Roman"/>
        </w:rPr>
        <w:t>vykonani</w:t>
      </w:r>
      <w:r w:rsidR="00FC3444">
        <w:rPr>
          <w:rFonts w:ascii="Times New Roman" w:hAnsi="Times New Roman"/>
        </w:rPr>
        <w:t>a</w:t>
      </w:r>
      <w:r w:rsidR="00FC3444" w:rsidRPr="00A91910">
        <w:rPr>
          <w:rFonts w:ascii="Times New Roman" w:hAnsi="Times New Roman"/>
        </w:rPr>
        <w:t xml:space="preserve">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 </w:t>
      </w:r>
    </w:p>
    <w:p w14:paraId="7FF33A91" w14:textId="77777777" w:rsidR="00174CB4" w:rsidRDefault="00174CB4" w:rsidP="00E05099">
      <w:pPr>
        <w:pStyle w:val="AODefPara"/>
        <w:numPr>
          <w:ilvl w:val="0"/>
          <w:numId w:val="0"/>
        </w:numPr>
        <w:spacing w:line="264" w:lineRule="auto"/>
        <w:ind w:left="540"/>
      </w:pPr>
      <w:r w:rsidRPr="00A91910">
        <w:lastRenderedPageBreak/>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311ACA0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t.j.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uvedeného v Prílohe č. 2 (Predmet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6BC56A66"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0F8FAE90" w14:textId="77777777" w:rsidR="00DA0CBF" w:rsidRPr="00834F40" w:rsidRDefault="004167D9"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ŽoP</w:t>
      </w:r>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te počíta odo dňa splatnosti ŽoP</w:t>
      </w:r>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1628862F" w14:textId="77777777" w:rsidR="004167D9" w:rsidRPr="00834F40" w:rsidRDefault="00DA0CBF" w:rsidP="00C255D0">
      <w:pPr>
        <w:numPr>
          <w:ilvl w:val="5"/>
          <w:numId w:val="8"/>
        </w:numPr>
        <w:tabs>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administratívnej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2BB07192"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aktivít Projektu musí byť ukončená najneskôr do uplynutia stanoveného obdobia oprávnenosti  podľa právnych aktov EÚ, t.j. do 31. decembra 20</w:t>
      </w:r>
      <w:r w:rsidRPr="00A91910">
        <w:rPr>
          <w:rFonts w:ascii="Times New Roman" w:hAnsi="Times New Roman"/>
          <w:bCs/>
        </w:rPr>
        <w:t>23</w:t>
      </w:r>
      <w:r w:rsidR="00107570" w:rsidRPr="00A91910">
        <w:rPr>
          <w:rFonts w:ascii="Times New Roman" w:hAnsi="Times New Roman"/>
          <w:bCs/>
        </w:rPr>
        <w:t xml:space="preserve">. </w:t>
      </w:r>
    </w:p>
    <w:p w14:paraId="2B01C63B"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7E1E9740" w14:textId="7D00B6B8"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w:t>
      </w:r>
      <w:r w:rsidRPr="00A91910">
        <w:rPr>
          <w:rFonts w:ascii="Times New Roman" w:hAnsi="Times New Roman"/>
          <w:bCs/>
          <w:lang w:eastAsia="sk-SK"/>
        </w:rPr>
        <w:lastRenderedPageBreak/>
        <w:t xml:space="preserve">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F0833">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9720A5">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prílohe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769D7FF0"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došlo k uplynutiu lehôt na preplatenie podanej ŽoP,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ŽoP;</w:t>
      </w:r>
    </w:p>
    <w:p w14:paraId="1342069D"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ŽoP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6704623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2E38C620"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531593EA"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7DD84D1F"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6E13ABA6"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ŽoP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Projektu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03ACF638" w14:textId="7777777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w:t>
      </w:r>
      <w:r w:rsidR="008C499F">
        <w:rPr>
          <w:rFonts w:ascii="Times New Roman" w:hAnsi="Times New Roman"/>
          <w:bCs/>
        </w:rPr>
        <w:t xml:space="preserve">hlavných </w:t>
      </w:r>
      <w:r w:rsidRPr="00A91910">
        <w:rPr>
          <w:rFonts w:ascii="Times New Roman" w:hAnsi="Times New Roman"/>
          <w:bCs/>
        </w:rPr>
        <w:t xml:space="preserve">aktivít Projektu v zmysle 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1D6E800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 xml:space="preserve">Projektu alebo s konaním o žiadosti,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3331B960" w14:textId="77777777"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lastRenderedPageBreak/>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poskytnutie NFP, bez ohľadu na porušenie právnej povinnosti Prijímateľom</w:t>
      </w:r>
      <w:r w:rsidR="000135C4" w:rsidRPr="00A91910">
        <w:rPr>
          <w:rFonts w:ascii="Times New Roman" w:hAnsi="Times New Roman"/>
          <w:bCs/>
        </w:rPr>
        <w:t>,</w:t>
      </w:r>
    </w:p>
    <w:p w14:paraId="15A159E4" w14:textId="77777777" w:rsidR="005F6AEC" w:rsidRDefault="000135C4"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Pr>
          <w:rFonts w:ascii="Times New Roman" w:hAnsi="Times New Roman"/>
          <w:bCs/>
        </w:rPr>
        <w:t xml:space="preserve">, </w:t>
      </w:r>
    </w:p>
    <w:p w14:paraId="6A023447" w14:textId="74544D7C"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F0833">
        <w:rPr>
          <w:rFonts w:ascii="Times New Roman" w:hAnsi="Times New Roman"/>
          <w:bCs/>
        </w:rPr>
        <w:t xml:space="preserve">(EÚ) č. </w:t>
      </w:r>
      <w:r w:rsidR="00113C71">
        <w:rPr>
          <w:rFonts w:ascii="Times New Roman" w:hAnsi="Times New Roman"/>
          <w:bCs/>
        </w:rPr>
        <w:t>1589</w:t>
      </w:r>
      <w:r w:rsidR="00113C71" w:rsidRPr="003C0265">
        <w:rPr>
          <w:rFonts w:ascii="Times New Roman" w:hAnsi="Times New Roman"/>
          <w:bCs/>
        </w:rPr>
        <w:t>/</w:t>
      </w:r>
      <w:r w:rsidR="00113C71">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19C6753"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1834CBB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3C773EE9"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45B542EA"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r w:rsidR="00EA681A">
        <w:rPr>
          <w:rFonts w:ascii="Times New Roman" w:hAnsi="Times New Roman"/>
          <w:bCs/>
        </w:rPr>
        <w:t>ne/</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 xml:space="preserve">súčinnosť </w:t>
      </w:r>
      <w:r w:rsidR="00F95970" w:rsidRPr="00A91910">
        <w:rPr>
          <w:rFonts w:ascii="Times New Roman" w:hAnsi="Times New Roman"/>
          <w:bCs/>
        </w:rPr>
        <w:lastRenderedPageBreak/>
        <w:t>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55D4F5C8"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5E5CD4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3C00EB8B" w14:textId="77777777"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Pr="00A91910">
        <w:rPr>
          <w:rFonts w:ascii="Times New Roman" w:hAnsi="Times New Roman"/>
          <w:bCs/>
        </w:rPr>
        <w:t xml:space="preserve">v zmysle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 g)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A5909AB" w14:textId="77777777"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v zmysle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14D49441" w14:textId="77777777"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v zmysle ods. </w:t>
      </w:r>
      <w:r w:rsidR="00121A28" w:rsidRPr="00A91910">
        <w:rPr>
          <w:rFonts w:ascii="Times New Roman" w:hAnsi="Times New Roman"/>
          <w:bCs/>
        </w:rPr>
        <w:t>7</w:t>
      </w:r>
      <w:r w:rsidR="00107570" w:rsidRPr="00A91910">
        <w:rPr>
          <w:rFonts w:ascii="Times New Roman" w:hAnsi="Times New Roman"/>
          <w:bCs/>
        </w:rPr>
        <w:t xml:space="preserve"> tohto článku, </w:t>
      </w:r>
    </w:p>
    <w:p w14:paraId="3A483EC1"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009C5459"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085C92D5" w14:textId="77777777"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6279A735"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70107993"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4314F257"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Zmluvné strany sa dohodli, že Zmluvu o poskytnutí NFP je možné ukončiť riadne alebo mimoriadne. </w:t>
      </w:r>
    </w:p>
    <w:p w14:paraId="15A1C9DA"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2"/>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2"/>
      <w:r w:rsidR="006F0833">
        <w:rPr>
          <w:rStyle w:val="Odkaznakomentr"/>
          <w:rFonts w:ascii="Times New Roman" w:eastAsia="Times New Roman" w:hAnsi="Times New Roman"/>
          <w:lang w:val="x-none" w:eastAsia="x-none"/>
        </w:rPr>
        <w:commentReference w:id="42"/>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7AC9664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1B662AA2"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nasl.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97E452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3C3064E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279CBDED"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432F012B"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v zmysle 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7D4CA0D0"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podmienok poskytnutia príspevku, ktoré sú uvedené vo Výzve a ktorých splnenie bolo  podmienkou pre schválenie Žiadosti o NFP; za podstatné porušenie zmluvy sa nepovažuje, ak konkrétna podmienka poskytnutia </w:t>
      </w:r>
      <w:r w:rsidR="00F1132B">
        <w:rPr>
          <w:rFonts w:ascii="Times New Roman" w:hAnsi="Times New Roman"/>
        </w:rPr>
        <w:t>príspevku</w:t>
      </w:r>
      <w:r w:rsidRPr="00A91910">
        <w:rPr>
          <w:rFonts w:ascii="Times New Roman" w:hAnsi="Times New Roman"/>
        </w:rPr>
        <w:t xml:space="preserve"> zostáva z objektívneho hľadiska splnená, ale iným spôsobom, ako bolo uvedené v Schválenej žiadosti o NFP, </w:t>
      </w:r>
    </w:p>
    <w:p w14:paraId="7FC255BA" w14:textId="77777777" w:rsidR="009F466D" w:rsidRPr="00291178"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má tak závažne negatívny dopad na Realizáciu aktivít Projektu, </w:t>
      </w:r>
      <w:commentRangeStart w:id="43"/>
      <w:r w:rsidRPr="00A91910">
        <w:rPr>
          <w:rFonts w:ascii="Times New Roman" w:hAnsi="Times New Roman"/>
        </w:rPr>
        <w:t>Udržateľnosť Projektu</w:t>
      </w:r>
      <w:commentRangeEnd w:id="43"/>
      <w:r w:rsidR="006F0833">
        <w:rPr>
          <w:rStyle w:val="Odkaznakomentr"/>
          <w:rFonts w:ascii="Times New Roman" w:eastAsia="Times New Roman" w:hAnsi="Times New Roman"/>
          <w:lang w:val="x-none" w:eastAsia="x-none"/>
        </w:rPr>
        <w:commentReference w:id="43"/>
      </w:r>
      <w:r w:rsidRPr="00A91910">
        <w:rPr>
          <w:rFonts w:ascii="Times New Roman" w:hAnsi="Times New Roman"/>
        </w:rPr>
        <w:t xml:space="preserve">, účel Zmluvy o poskytnutí NFP alebo cieľ Projektu, že ju (ich) nemožno napraviť, </w:t>
      </w:r>
    </w:p>
    <w:p w14:paraId="5D5FBEAC" w14:textId="77777777" w:rsidR="009F466D" w:rsidRPr="00FF3CA3" w:rsidRDefault="009F466D" w:rsidP="00291178">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trvania Zmluvy </w:t>
      </w:r>
      <w:r w:rsidRPr="00A91910">
        <w:rPr>
          <w:rFonts w:ascii="Times New Roman" w:hAnsi="Times New Roman"/>
        </w:rPr>
        <w:t>o poskytnutí NFP</w:t>
      </w:r>
      <w:r w:rsidRPr="00A91910">
        <w:rPr>
          <w:rFonts w:ascii="Times New Roman" w:hAnsi="Times New Roman"/>
          <w:bCs/>
        </w:rPr>
        <w:t xml:space="preserve"> </w:t>
      </w:r>
      <w:r w:rsidRPr="00A91910">
        <w:rPr>
          <w:rFonts w:ascii="Times New Roman" w:hAnsi="Times New Roman"/>
          <w:bCs/>
        </w:rPr>
        <w:lastRenderedPageBreak/>
        <w:t>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3D22C14C"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795E6144"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uvedenom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aktivít Projektu v rámci oprávneného obdobia stanoveného vo Výzve a boli splnené podmienky na jej predĺženie v zmysle 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 v čl. 6 ods. 6.9 písm. a) a c) zmluvy, </w:t>
      </w:r>
    </w:p>
    <w:p w14:paraId="34C653AE"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vplyv na Projekt a jeho cieľ alebo na dosiahnutie účelu Zmluvy o poskytnutí NFP, najmä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v zmysle článku 2 ods. 2.6 zmluvy, </w:t>
      </w:r>
    </w:p>
    <w:p w14:paraId="37851C4B" w14:textId="77777777" w:rsidR="009F466D" w:rsidRPr="00A91910" w:rsidRDefault="009F466D" w:rsidP="00534C8F">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Pr="00A91910">
        <w:rPr>
          <w:rFonts w:ascii="Times New Roman" w:hAnsi="Times New Roman"/>
          <w:bCs/>
        </w:rPr>
        <w:t>v zmysle §46 zákona o príspevku z EŠIF medzi Prijímateľom a Poskytovateľom, na existenciu kolúzie alebo akejkoľvek formy dohody obmedzujúcej súťaž medzi víťazným uchádzačom a ostatnými uchádzačmi alebo víťazným 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ktorú identifikoval Poskytovateľ v rámci vykonávanej kontroly,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 xml:space="preserve">a o zmene a doplnení zákona Slovenskej národnej rady č. 347/1990 Zb. o organizácii ministerstiev a ostatných ústredných orgánov štátnej správy Slovenskej republiky v znení neskorších </w:t>
      </w:r>
      <w:r w:rsidR="00534C8F" w:rsidRPr="00534C8F">
        <w:rPr>
          <w:rFonts w:ascii="Times New Roman" w:hAnsi="Times New Roman"/>
          <w:bCs/>
        </w:rPr>
        <w:lastRenderedPageBreak/>
        <w:t>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 xml:space="preserve">o poskytnutí NFP v nadväznosti na 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089B3A2C" w14:textId="77777777" w:rsidR="009F466D" w:rsidRPr="00BF5853" w:rsidRDefault="009F466D" w:rsidP="009F466D">
      <w:pPr>
        <w:numPr>
          <w:ilvl w:val="2"/>
          <w:numId w:val="5"/>
        </w:numPr>
        <w:spacing w:before="120" w:after="0" w:line="264" w:lineRule="auto"/>
        <w:jc w:val="both"/>
        <w:rPr>
          <w:rFonts w:ascii="Times New Roman" w:hAnsi="Times New Roman"/>
          <w:bCs/>
        </w:rPr>
      </w:pPr>
      <w:r w:rsidRPr="00834F40">
        <w:rPr>
          <w:rFonts w:ascii="Times New Roman" w:hAnsi="Times New Roman"/>
          <w:bCs/>
        </w:rPr>
        <w:t xml:space="preserve">ak Prijímateľ svojím zavinením nezačne </w:t>
      </w:r>
      <w:r w:rsidR="00764BD1" w:rsidRPr="00834F40">
        <w:rPr>
          <w:rFonts w:ascii="Times New Roman" w:hAnsi="Times New Roman"/>
          <w:bCs/>
        </w:rPr>
        <w:t>VO</w:t>
      </w:r>
      <w:r w:rsidR="005B0DFF" w:rsidRPr="00834F40">
        <w:rPr>
          <w:rFonts w:ascii="Times New Roman" w:hAnsi="Times New Roman"/>
          <w:bCs/>
        </w:rPr>
        <w:t xml:space="preserve"> </w:t>
      </w:r>
      <w:r w:rsidR="00764BD1" w:rsidRPr="00834F40">
        <w:rPr>
          <w:rFonts w:ascii="Times New Roman" w:hAnsi="Times New Roman"/>
          <w:bCs/>
        </w:rPr>
        <w:t xml:space="preserve">alebo iný spôsob obstarávania podľa článku 3 VZP </w:t>
      </w:r>
      <w:r w:rsidRPr="00834F40">
        <w:rPr>
          <w:rFonts w:ascii="Times New Roman" w:hAnsi="Times New Roman"/>
          <w:bCs/>
        </w:rPr>
        <w:t>na výber Dodávateľ</w:t>
      </w:r>
      <w:r w:rsidR="00764BD1" w:rsidRPr="00834F40">
        <w:rPr>
          <w:rFonts w:ascii="Times New Roman" w:hAnsi="Times New Roman"/>
          <w:bCs/>
        </w:rPr>
        <w:t>a</w:t>
      </w:r>
      <w:r w:rsidRPr="00834F40">
        <w:rPr>
          <w:rFonts w:ascii="Times New Roman" w:hAnsi="Times New Roman"/>
          <w:bCs/>
        </w:rPr>
        <w:t xml:space="preserve"> </w:t>
      </w:r>
      <w:r w:rsidR="000F0B1D" w:rsidRPr="00834F40">
        <w:rPr>
          <w:rFonts w:ascii="Times New Roman" w:hAnsi="Times New Roman"/>
          <w:bCs/>
        </w:rPr>
        <w:t xml:space="preserve">Projektu </w:t>
      </w:r>
      <w:r w:rsidRPr="00834F40">
        <w:rPr>
          <w:rFonts w:ascii="Times New Roman" w:hAnsi="Times New Roman"/>
          <w:bCs/>
        </w:rPr>
        <w:t xml:space="preserve">najneskôr do 45 dní </w:t>
      </w:r>
      <w:commentRangeStart w:id="44"/>
      <w:r w:rsidRPr="00834F40">
        <w:rPr>
          <w:rFonts w:ascii="Times New Roman" w:hAnsi="Times New Roman"/>
          <w:bCs/>
        </w:rPr>
        <w:t xml:space="preserve">od nadobudnutia účinnosti Zmluvy o poskytnutí NFP </w:t>
      </w:r>
      <w:commentRangeEnd w:id="44"/>
      <w:r w:rsidR="00117A61" w:rsidRPr="00834F40">
        <w:rPr>
          <w:rStyle w:val="Odkaznakomentr"/>
          <w:rFonts w:ascii="Times New Roman" w:eastAsia="Times New Roman" w:hAnsi="Times New Roman"/>
          <w:lang w:val="x-none" w:eastAsia="x-none"/>
        </w:rPr>
        <w:commentReference w:id="44"/>
      </w:r>
      <w:r w:rsidRPr="00834F40">
        <w:rPr>
          <w:rFonts w:ascii="Times New Roman" w:hAnsi="Times New Roman"/>
          <w:bCs/>
        </w:rPr>
        <w:t xml:space="preserve">alebo do 45 dní od zrušenia predchádzajúceho Verejného obstarávania alebo </w:t>
      </w:r>
      <w:r w:rsidR="00764BD1" w:rsidRPr="00834F40">
        <w:rPr>
          <w:rFonts w:ascii="Times New Roman" w:hAnsi="Times New Roman"/>
          <w:bCs/>
        </w:rPr>
        <w:t xml:space="preserve">do 45 dní </w:t>
      </w:r>
      <w:r w:rsidRPr="00834F40">
        <w:rPr>
          <w:rFonts w:ascii="Times New Roman" w:hAnsi="Times New Roman"/>
          <w:bCs/>
        </w:rPr>
        <w:t>od ukončenia zmluvy s predchádzajúcim Dodávateľom</w:t>
      </w:r>
      <w:r w:rsidR="00764BD1" w:rsidRPr="00834F40">
        <w:rPr>
          <w:rFonts w:ascii="Times New Roman" w:hAnsi="Times New Roman"/>
          <w:bCs/>
        </w:rPr>
        <w:t xml:space="preserve"> Projektu alebo do 45 dní od doručenia listu </w:t>
      </w:r>
      <w:r w:rsidR="00BF5853" w:rsidRPr="00834F40">
        <w:rPr>
          <w:rFonts w:ascii="Times New Roman" w:hAnsi="Times New Roman"/>
          <w:bCs/>
        </w:rPr>
        <w:t xml:space="preserve">na základe </w:t>
      </w:r>
      <w:r w:rsidR="00764BD1" w:rsidRPr="00834F40">
        <w:rPr>
          <w:rFonts w:ascii="Times New Roman" w:hAnsi="Times New Roman"/>
          <w:bCs/>
        </w:rPr>
        <w:t>čl. 3 ods. 14 VZP obsahujúcom výzvu Poskytovateľa na</w:t>
      </w:r>
      <w:r w:rsidR="00764BD1" w:rsidRPr="00834F40">
        <w:rPr>
          <w:rFonts w:ascii="Times New Roman" w:hAnsi="Times New Roman"/>
          <w:lang w:eastAsia="cs-CZ"/>
        </w:rPr>
        <w:t xml:space="preserve"> opakovanie procesu obstarávania</w:t>
      </w:r>
      <w:r w:rsidR="00764BD1" w:rsidRPr="00764BD1">
        <w:rPr>
          <w:rFonts w:ascii="Times New Roman" w:hAnsi="Times New Roman"/>
          <w:lang w:eastAsia="cs-CZ"/>
        </w:rPr>
        <w:t xml:space="preserve"> služieb, tovarov a stavebných prác v zmysle článku </w:t>
      </w:r>
      <w:r w:rsidR="00764BD1" w:rsidRPr="00BF5853">
        <w:rPr>
          <w:rFonts w:ascii="Times New Roman" w:hAnsi="Times New Roman"/>
          <w:lang w:eastAsia="cs-CZ"/>
        </w:rPr>
        <w:t>3 ods. 12 písm. e) VZP</w:t>
      </w:r>
      <w:r w:rsidRPr="00BF5853">
        <w:rPr>
          <w:rFonts w:ascii="Times New Roman" w:hAnsi="Times New Roman"/>
          <w:bCs/>
        </w:rPr>
        <w:t>;</w:t>
      </w:r>
    </w:p>
    <w:p w14:paraId="4613640E" w14:textId="77777777"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ex-ante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0F23E28" w14:textId="77777777" w:rsidR="009F466D"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ak sa právoplatným rozhodnutím preukáže spáchanie trestného činu v súvislosti s procesom hodnotenia</w:t>
      </w:r>
      <w:r w:rsidR="00A42EA7">
        <w:rPr>
          <w:rFonts w:ascii="Times New Roman" w:hAnsi="Times New Roman"/>
          <w:bCs/>
        </w:rPr>
        <w:t xml:space="preserve">, </w:t>
      </w:r>
      <w:r w:rsidRPr="00A91910">
        <w:rPr>
          <w:rFonts w:ascii="Times New Roman" w:hAnsi="Times New Roman"/>
          <w:bCs/>
        </w:rPr>
        <w:t xml:space="preserve">výberu </w:t>
      </w:r>
      <w:r w:rsidR="00A42EA7" w:rsidRPr="00A91910">
        <w:rPr>
          <w:rFonts w:ascii="Times New Roman" w:hAnsi="Times New Roman"/>
          <w:bCs/>
        </w:rPr>
        <w:t>Projekt</w:t>
      </w:r>
      <w:r w:rsidR="00A42EA7">
        <w:rPr>
          <w:rFonts w:ascii="Times New Roman" w:hAnsi="Times New Roman"/>
          <w:bCs/>
        </w:rPr>
        <w:t>u, s Realizáciou aktivít Projektu</w:t>
      </w:r>
      <w:r w:rsidRPr="00A91910">
        <w:rPr>
          <w:rFonts w:ascii="Times New Roman" w:hAnsi="Times New Roman"/>
          <w:bCs/>
        </w:rPr>
        <w:t xml:space="preserve">,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 </w:t>
      </w:r>
    </w:p>
    <w:p w14:paraId="184772E7"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080FD0D4"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v súvislosti so Zmluvou o poskytnutí NFP alebo Realizáciou aktivít 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1CAFE60"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5"/>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5"/>
      <w:r w:rsidR="003D3D57">
        <w:rPr>
          <w:rStyle w:val="Odkaznakomentr"/>
          <w:rFonts w:ascii="Times New Roman" w:eastAsia="Times New Roman" w:hAnsi="Times New Roman"/>
          <w:lang w:val="x-none" w:eastAsia="x-none"/>
        </w:rPr>
        <w:commentReference w:id="45"/>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438D8CE8"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28636691" w14:textId="77777777" w:rsidR="009F466D" w:rsidRDefault="005D28F5"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p>
    <w:p w14:paraId="08628AB1"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476F5CC0"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646114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1911E7B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právnych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EF2911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1AB63CF6"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C4D760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2B570B0"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25B0E5BB"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0E6A0FF4"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 xml:space="preserve">na základe žiadosti Poskytovateľa vrátiť NFP alebo jeho časť. Táto povinnosť Prijímateľa sa uplatní aj vtedy, ak sa v jednotlivom článku Zmluvy o poskytnutí NFP označujúcom </w:t>
      </w:r>
      <w:r w:rsidRPr="00A91910">
        <w:rPr>
          <w:rFonts w:ascii="Times New Roman" w:hAnsi="Times New Roman"/>
        </w:rPr>
        <w:lastRenderedPageBreak/>
        <w:t>podstatné porušenie Zmluvy o poskytnutí NFP výslovne neuvádza, že Prijímateľ je povinný vrátiť NFP alebo jeho časť.</w:t>
      </w:r>
      <w:r w:rsidRPr="00A91910">
        <w:rPr>
          <w:rFonts w:ascii="Times New Roman" w:hAnsi="Times New Roman"/>
          <w:bCs/>
        </w:rPr>
        <w:t xml:space="preserve"> </w:t>
      </w:r>
    </w:p>
    <w:p w14:paraId="15F2AF07" w14:textId="77777777"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v zmysle ods. 4 písm. h) tohto článku. </w:t>
      </w:r>
    </w:p>
    <w:p w14:paraId="1A31598A"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7244CD3C"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54826949"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predfinancovania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predfinancovaní,  </w:t>
      </w:r>
    </w:p>
    <w:p w14:paraId="2A0E045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6C949E1" w14:textId="612D8F5F"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predfinancovaní, </w:t>
      </w:r>
    </w:p>
    <w:p w14:paraId="2324397F" w14:textId="2BE21D22"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ustanovenia Právnych predpisov SR alebo právnych aktov EÚ, a toto porušenie znamená Nezrovnalosť a nejde o porušenie finančnej disciplíny podľa § 31 ods. 1 písmena a), b), c) zákona o rozpočtových pravidlách alebo o zmluvnú pokutu podľa </w:t>
      </w:r>
      <w:r w:rsidR="00D33A18" w:rsidRPr="00834F40">
        <w:rPr>
          <w:sz w:val="22"/>
          <w:szCs w:val="22"/>
        </w:rPr>
        <w:t>čl. 13 ods. 5</w:t>
      </w:r>
      <w:r w:rsidRPr="00834F40">
        <w:rPr>
          <w:sz w:val="22"/>
          <w:szCs w:val="22"/>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w:t>
      </w:r>
      <w:r w:rsidR="0055350B">
        <w:rPr>
          <w:sz w:val="22"/>
          <w:szCs w:val="22"/>
        </w:rPr>
        <w:t>9</w:t>
      </w:r>
      <w:r w:rsidR="0055350B" w:rsidRPr="00834F40">
        <w:rPr>
          <w:sz w:val="22"/>
          <w:szCs w:val="22"/>
        </w:rPr>
        <w:t xml:space="preserve"> </w:t>
      </w:r>
      <w:r w:rsidRPr="00834F40">
        <w:rPr>
          <w:sz w:val="22"/>
          <w:szCs w:val="22"/>
        </w:rPr>
        <w:t xml:space="preserve">tohto článku VZP, bude sa na toto porušenie podmienok Zmluvy aplikovať ustanovenie druhej vety § 31 ods. 7 zákona č.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3FBE813F"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pravidlá a postupy Verejného obstarávania a toto porušenie malo alebo mohlo mať vplyv na výsledok </w:t>
      </w:r>
      <w:r w:rsidRPr="00834F40">
        <w:rPr>
          <w:sz w:val="22"/>
          <w:szCs w:val="22"/>
        </w:rPr>
        <w:lastRenderedPageBreak/>
        <w:t xml:space="preserve">Verejného obstarávania alebo pravidlá a postupy vzťahujúce sa na obstarávanie služieb, tovarov a stavebných prác, ak  takéto obstarávanie nespadá pod zákon o VO;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poskytovanom z EŠIF sa uplatní na poskytnutý NFP alebo jeho časť</w:t>
      </w:r>
      <w:r w:rsidR="000E0006" w:rsidRPr="00834F40">
        <w:rPr>
          <w:sz w:val="22"/>
          <w:szCs w:val="22"/>
        </w:rPr>
        <w:t>,</w:t>
      </w:r>
    </w:p>
    <w:p w14:paraId="0A712C00"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32B1B4DF" w14:textId="77777777"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vrátiť NFP alebo jeho časť v iných prípadoch, ak to ustanovuje Zmluva o poskytnutí NFP alebo ak došlo k zániku Zmluvy o poskytnutí NFP v zmysle článku 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6674A3AE"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23B82DC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predfinancovania;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6BC18794"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46"/>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46"/>
      <w:r w:rsidRPr="00834F40">
        <w:rPr>
          <w:rStyle w:val="Odkaznakomentr"/>
          <w:sz w:val="22"/>
          <w:szCs w:val="22"/>
        </w:rPr>
        <w:commentReference w:id="46"/>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7A7B39DD" w14:textId="77777777" w:rsidR="009059FD"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9059FD">
        <w:rPr>
          <w:sz w:val="22"/>
          <w:szCs w:val="22"/>
        </w:rPr>
        <w:t>,</w:t>
      </w:r>
    </w:p>
    <w:p w14:paraId="6467D249" w14:textId="1CC66FE4" w:rsidR="00A91910" w:rsidRPr="008037C1" w:rsidRDefault="009059FD" w:rsidP="00C87FFC">
      <w:pPr>
        <w:pStyle w:val="Odsekzoznamu1"/>
        <w:numPr>
          <w:ilvl w:val="0"/>
          <w:numId w:val="29"/>
        </w:numPr>
        <w:tabs>
          <w:tab w:val="num" w:pos="-4962"/>
        </w:tabs>
        <w:spacing w:before="240" w:after="200" w:line="264" w:lineRule="auto"/>
        <w:ind w:left="1418" w:hanging="425"/>
        <w:jc w:val="both"/>
        <w:rPr>
          <w:sz w:val="22"/>
          <w:szCs w:val="22"/>
        </w:rPr>
      </w:pPr>
      <w:commentRangeStart w:id="47"/>
      <w:r w:rsidRPr="008B5073">
        <w:rPr>
          <w:sz w:val="22"/>
          <w:szCs w:val="22"/>
          <w:lang w:eastAsia="en-US"/>
        </w:rPr>
        <w:t xml:space="preserve">vrátiť NFP alebo jeho časť, ak </w:t>
      </w:r>
      <w:r w:rsidRPr="00914942">
        <w:rPr>
          <w:sz w:val="22"/>
          <w:szCs w:val="22"/>
        </w:rPr>
        <w:t xml:space="preserve">na základe predloženia žiadosti podľa § 27 ods. 8 zákona o príspevku z </w:t>
      </w:r>
      <w:r w:rsidR="00B616A2">
        <w:rPr>
          <w:sz w:val="22"/>
          <w:szCs w:val="22"/>
        </w:rPr>
        <w:t>EŠIF</w:t>
      </w:r>
      <w:r w:rsidRPr="00CE5645">
        <w:rPr>
          <w:sz w:val="22"/>
          <w:szCs w:val="22"/>
        </w:rPr>
        <w:t xml:space="preserve"> Európska komisia</w:t>
      </w:r>
      <w:r w:rsidRPr="009720A5">
        <w:rPr>
          <w:sz w:val="22"/>
          <w:szCs w:val="22"/>
          <w:lang w:eastAsia="en-US"/>
        </w:rPr>
        <w:t xml:space="preserve"> nerozhodne o schválení poskytnutia príspevku, príp. rozhodne o schválení poskytnutia príspevku v nižšej výške</w:t>
      </w:r>
      <w:commentRangeEnd w:id="47"/>
      <w:r w:rsidR="006F0833">
        <w:rPr>
          <w:rStyle w:val="Odkaznakomentr"/>
          <w:rFonts w:eastAsia="Times New Roman"/>
          <w:lang w:val="x-none" w:eastAsia="x-none"/>
        </w:rPr>
        <w:commentReference w:id="47"/>
      </w:r>
      <w:r w:rsidR="00A91910" w:rsidRPr="008037C1">
        <w:rPr>
          <w:sz w:val="22"/>
          <w:szCs w:val="22"/>
        </w:rPr>
        <w:t xml:space="preserve">. </w:t>
      </w:r>
    </w:p>
    <w:p w14:paraId="7DFB3639" w14:textId="40133321"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w:t>
      </w:r>
      <w:r w:rsidRPr="00834F40">
        <w:rPr>
          <w:rFonts w:ascii="Times New Roman" w:hAnsi="Times New Roman"/>
          <w:lang w:eastAsia="sk-SK"/>
        </w:rPr>
        <w:lastRenderedPageBreak/>
        <w:t xml:space="preserve">overená. Prijímateľ sa zaväzuje oznámiť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 xml:space="preserve">ezodkladne. Ak Prijímateľ vráti čistý príjem alebo odvedie výnos Riadne a Včas v súlade s týmto odsekom, ustanovenia odsekov 4 až </w:t>
      </w:r>
      <w:r w:rsidR="0055350B">
        <w:rPr>
          <w:rFonts w:ascii="Times New Roman" w:hAnsi="Times New Roman"/>
          <w:lang w:eastAsia="sk-SK"/>
        </w:rPr>
        <w:t>9</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55350B">
        <w:rPr>
          <w:rFonts w:ascii="Times New Roman" w:hAnsi="Times New Roman"/>
          <w:lang w:eastAsia="sk-SK"/>
        </w:rPr>
        <w:t>8</w:t>
      </w:r>
      <w:r w:rsidR="0055350B" w:rsidRPr="00834F40">
        <w:rPr>
          <w:rFonts w:ascii="Times New Roman" w:hAnsi="Times New Roman"/>
          <w:lang w:eastAsia="sk-SK"/>
        </w:rPr>
        <w:t xml:space="preserve"> </w:t>
      </w:r>
      <w:r w:rsidRPr="00834F40">
        <w:rPr>
          <w:rFonts w:ascii="Times New Roman" w:hAnsi="Times New Roman"/>
          <w:lang w:eastAsia="sk-SK"/>
        </w:rPr>
        <w:t xml:space="preserve">tohto článku VZP vzťahujú rovnako.  </w:t>
      </w:r>
    </w:p>
    <w:p w14:paraId="295C24A4" w14:textId="3B9D585F" w:rsidR="00A91910" w:rsidRPr="008A0487" w:rsidRDefault="0013690C" w:rsidP="008A0487">
      <w:pPr>
        <w:numPr>
          <w:ilvl w:val="0"/>
          <w:numId w:val="9"/>
        </w:numPr>
        <w:tabs>
          <w:tab w:val="clear" w:pos="540"/>
          <w:tab w:val="num" w:pos="-4962"/>
        </w:tabs>
        <w:spacing w:before="240" w:after="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ŽoV,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8C16D3">
        <w:rPr>
          <w:rFonts w:ascii="Times New Roman" w:hAnsi="Times New Roman"/>
          <w:lang w:eastAsia="sk-SK"/>
        </w:rPr>
        <w:t>prostredníctvom ITMS2014+</w:t>
      </w:r>
      <w:r w:rsidR="00A91910" w:rsidRPr="00834F40">
        <w:rPr>
          <w:rFonts w:ascii="Times New Roman" w:hAnsi="Times New Roman"/>
          <w:lang w:eastAsia="sk-SK"/>
        </w:rPr>
        <w:t>. Poskytovateľ v ŽoV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V prípade odstúpenia od Zmluvy o poskytnutí NFP </w:t>
      </w:r>
      <w:r w:rsidR="00532AFF">
        <w:rPr>
          <w:rFonts w:ascii="Times New Roman" w:hAnsi="Times New Roman"/>
        </w:rPr>
        <w:t>alebo v prípade povinnosti vrátenia NFP na základe rozhodnutia správneho orgánu,</w:t>
      </w:r>
      <w:r w:rsidR="00532AFF" w:rsidRPr="00CA7FD4">
        <w:rPr>
          <w:rFonts w:ascii="Times New Roman" w:hAnsi="Times New Roman"/>
        </w:rPr>
        <w:t xml:space="preserve"> </w:t>
      </w:r>
      <w:r w:rsidR="00FA17A0" w:rsidRPr="00834F40">
        <w:rPr>
          <w:rFonts w:ascii="Times New Roman" w:hAnsi="Times New Roman"/>
        </w:rPr>
        <w:t>Poskytovateľ nie je povinný zaslať Prijímateľovi ŽoV, keďže suma NFP, ktorá sa má vrátiť, vyplýva priamo z odstúpenia od Zmluvy o poskytnutí NFP v nadväznosti na ustanovenia Obchodného zákonníka</w:t>
      </w:r>
      <w:r w:rsidR="00532AFF">
        <w:rPr>
          <w:rFonts w:ascii="Times New Roman" w:hAnsi="Times New Roman"/>
        </w:rPr>
        <w:t>, resp. zo znenia daného rozhodnutia</w:t>
      </w:r>
      <w:r w:rsidR="00124EEB" w:rsidRPr="00834F40">
        <w:rPr>
          <w:rFonts w:ascii="Times New Roman" w:hAnsi="Times New Roman"/>
        </w:rPr>
        <w:t>; lehota na vrátenie NFP na základe odstúpenia od Zmluvy o poskytnutí NFP</w:t>
      </w:r>
      <w:r w:rsidR="00F276E0">
        <w:rPr>
          <w:rFonts w:ascii="Times New Roman" w:hAnsi="Times New Roman"/>
        </w:rPr>
        <w:t xml:space="preserve"> alebo správneho rozhodnutia</w:t>
      </w:r>
      <w:r w:rsidR="00124EEB" w:rsidRPr="00834F40">
        <w:rPr>
          <w:rFonts w:ascii="Times New Roman" w:hAnsi="Times New Roman"/>
        </w:rPr>
        <w:t xml:space="preserve"> je rovnaká ako na vrátenie NFP alebo jeho časti na základe ŽoV podľa odseku 4 tohto článku</w:t>
      </w:r>
      <w:r w:rsidR="00F276E0">
        <w:rPr>
          <w:rFonts w:ascii="Times New Roman" w:hAnsi="Times New Roman"/>
        </w:rPr>
        <w:t xml:space="preserve"> VZP</w:t>
      </w:r>
      <w:r w:rsidR="00FA17A0" w:rsidRPr="00834F40">
        <w:rPr>
          <w:rFonts w:ascii="Times New Roman" w:hAnsi="Times New Roman"/>
        </w:rPr>
        <w:t>.</w:t>
      </w:r>
    </w:p>
    <w:p w14:paraId="4EF66BD6" w14:textId="5CA4498B" w:rsidR="0018090D"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 xml:space="preserve">Prijímateľ sa zaväzuje vrátiť NFP alebo jeho časť uvedený v ŽoV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r w:rsidRPr="00834F40">
        <w:rPr>
          <w:rFonts w:ascii="Times New Roman" w:hAnsi="Times New Roman"/>
        </w:rPr>
        <w:t>ŽoV</w:t>
      </w:r>
      <w:r w:rsidR="00043C56">
        <w:rPr>
          <w:rFonts w:ascii="Times New Roman" w:hAnsi="Times New Roman"/>
        </w:rPr>
        <w:t xml:space="preserve"> Prijímateľovi vo verejnej časti ITMS2014+</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48"/>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48"/>
      <w:r w:rsidR="006F0833">
        <w:rPr>
          <w:rStyle w:val="Odkaznakomentr"/>
          <w:rFonts w:ascii="Times New Roman" w:eastAsia="Times New Roman" w:hAnsi="Times New Roman"/>
          <w:lang w:val="x-none" w:eastAsia="x-none"/>
        </w:rPr>
        <w:commentReference w:id="48"/>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E93DCCA" w14:textId="25A63E5A"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698A085F"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6F70204A" w14:textId="77777777" w:rsidR="0018090D" w:rsidRPr="00834F40" w:rsidRDefault="00A91910" w:rsidP="00834F40">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ods. 5 zákona o príspevku z EŠIF alebo </w:t>
      </w:r>
    </w:p>
    <w:p w14:paraId="3B93B9C8" w14:textId="77777777" w:rsidR="00A91910" w:rsidRPr="008A0487" w:rsidRDefault="00A91910" w:rsidP="006F0833">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Občiansky súdny poriadok)</w:t>
      </w:r>
      <w:r w:rsidR="0018090D" w:rsidRPr="00834F40">
        <w:rPr>
          <w:rFonts w:ascii="Times New Roman" w:hAnsi="Times New Roman"/>
          <w:lang w:eastAsia="sk-SK"/>
        </w:rPr>
        <w:t xml:space="preserve"> a uplatní pohľadávku na vrátenie časti NFP uvedenej v ŽoV na príslušnom orgáne (napr. na súde)</w:t>
      </w:r>
      <w:r w:rsidRPr="00834F40">
        <w:rPr>
          <w:rFonts w:ascii="Times New Roman" w:hAnsi="Times New Roman"/>
        </w:rPr>
        <w:t>.</w:t>
      </w:r>
    </w:p>
    <w:p w14:paraId="2D4B1416" w14:textId="435C4259"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lang w:eastAsia="sk-SK"/>
        </w:rPr>
        <w:t>Prijímateľ realizuje vrátenie NFP alebo jeho časti formou platby na účet.</w:t>
      </w:r>
    </w:p>
    <w:p w14:paraId="344E4F15" w14:textId="7D699506" w:rsidR="00F74CDC" w:rsidRPr="00BC233D" w:rsidRDefault="00F74CDC" w:rsidP="006E5EC1">
      <w:pPr>
        <w:numPr>
          <w:ilvl w:val="0"/>
          <w:numId w:val="9"/>
        </w:numPr>
        <w:spacing w:before="240" w:line="264" w:lineRule="auto"/>
        <w:jc w:val="both"/>
        <w:rPr>
          <w:rFonts w:ascii="Times New Roman" w:hAnsi="Times New Roman"/>
        </w:rPr>
      </w:pPr>
      <w:r w:rsidRPr="00BC233D">
        <w:rPr>
          <w:rFonts w:ascii="Times New Roman" w:hAnsi="Times New Roman"/>
        </w:rPr>
        <w:t xml:space="preserve">Vrátenie NFP alebo jeho časti formou platby na účet je </w:t>
      </w:r>
      <w:r w:rsidR="000067AA" w:rsidRPr="00BC233D">
        <w:rPr>
          <w:rFonts w:ascii="Times New Roman" w:hAnsi="Times New Roman"/>
        </w:rPr>
        <w:t>P</w:t>
      </w:r>
      <w:r w:rsidRPr="00BC233D">
        <w:rPr>
          <w:rFonts w:ascii="Times New Roman" w:hAnsi="Times New Roman"/>
        </w:rPr>
        <w:t xml:space="preserve">rijímateľ povinný realizovať prostredníctvom príkazu na </w:t>
      </w:r>
      <w:r w:rsidR="007E42F6">
        <w:rPr>
          <w:rFonts w:ascii="Times New Roman" w:hAnsi="Times New Roman"/>
        </w:rPr>
        <w:t xml:space="preserve">SEPA </w:t>
      </w:r>
      <w:r w:rsidRPr="00BC233D">
        <w:rPr>
          <w:rFonts w:ascii="Times New Roman" w:hAnsi="Times New Roman"/>
        </w:rPr>
        <w:t xml:space="preserve">inkaso v rámci </w:t>
      </w:r>
      <w:r w:rsidRPr="00613C7D">
        <w:rPr>
          <w:rFonts w:ascii="Times New Roman" w:hAnsi="Times New Roman"/>
        </w:rPr>
        <w:t xml:space="preserve">ITMS2014+ s uvedením jedinečného, ITMS2014+ automaticky </w:t>
      </w:r>
      <w:r w:rsidRPr="00BC233D">
        <w:rPr>
          <w:rFonts w:ascii="Times New Roman" w:hAnsi="Times New Roman"/>
          <w:lang w:eastAsia="sk-SK"/>
        </w:rPr>
        <w:t>generovaného</w:t>
      </w:r>
      <w:r w:rsidRPr="00BC233D">
        <w:rPr>
          <w:rFonts w:ascii="Times New Roman" w:hAnsi="Times New Roman"/>
        </w:rPr>
        <w:t xml:space="preserve"> variabilného symbolu. </w:t>
      </w:r>
    </w:p>
    <w:p w14:paraId="3B3CB038" w14:textId="5CC83699" w:rsidR="00F74CDC" w:rsidRPr="00BC233D" w:rsidRDefault="002B7D4C" w:rsidP="002B7D4C">
      <w:pPr>
        <w:numPr>
          <w:ilvl w:val="0"/>
          <w:numId w:val="9"/>
        </w:numPr>
        <w:spacing w:before="240" w:line="264" w:lineRule="auto"/>
        <w:jc w:val="both"/>
        <w:rPr>
          <w:rFonts w:ascii="Times New Roman" w:hAnsi="Times New Roman"/>
        </w:rPr>
      </w:pPr>
      <w:r w:rsidRPr="002B7D4C">
        <w:rPr>
          <w:rFonts w:ascii="Times New Roman" w:hAnsi="Times New Roman"/>
        </w:rPr>
        <w:lastRenderedPageBreak/>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3B86DC60" w14:textId="77777777"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v zmysle ods. 6 tohto článku VZP </w:t>
      </w:r>
      <w:r w:rsidRPr="00BC233D">
        <w:rPr>
          <w:rFonts w:ascii="Times New Roman" w:hAnsi="Times New Roman"/>
        </w:rPr>
        <w:t xml:space="preserve">zaväzuje zabezpečiť nasledovné: </w:t>
      </w:r>
    </w:p>
    <w:p w14:paraId="3FC111DC"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6CD70D98"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113176E9"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1EA153F6" w14:textId="48ACCCEE" w:rsidR="00A91910" w:rsidRPr="008A0487" w:rsidRDefault="00A91910" w:rsidP="00901075">
      <w:pPr>
        <w:numPr>
          <w:ilvl w:val="0"/>
          <w:numId w:val="9"/>
        </w:numPr>
        <w:spacing w:before="240" w:line="264" w:lineRule="auto"/>
        <w:jc w:val="both"/>
        <w:rPr>
          <w:rFonts w:ascii="Times New Roman" w:hAnsi="Times New Roman"/>
          <w:lang w:eastAsia="sk-SK"/>
        </w:rPr>
      </w:pPr>
      <w:r w:rsidRPr="00BC233D">
        <w:rPr>
          <w:rFonts w:ascii="Times New Roman" w:hAnsi="Times New Roman"/>
          <w:lang w:eastAsia="sk-SK"/>
        </w:rPr>
        <w:t xml:space="preserve">Pohľadávku </w:t>
      </w:r>
      <w:r w:rsidRPr="00BC233D">
        <w:rPr>
          <w:rFonts w:ascii="Times New Roman" w:hAnsi="Times New Roman"/>
        </w:rPr>
        <w:t>Poskytovateľa</w:t>
      </w:r>
      <w:r w:rsidRPr="00BC233D">
        <w:rPr>
          <w:rFonts w:ascii="Times New Roman" w:hAnsi="Times New Roman"/>
          <w:lang w:eastAsia="sk-SK"/>
        </w:rPr>
        <w:t xml:space="preserve"> voči Prijímateľovi na vrátenie NFP alebo jeho časti a pohľadávku Prijímateľa voči Poskytovateľovi na poskytnutie NFP podľa Zmluvy</w:t>
      </w:r>
      <w:r w:rsidR="00AA2FB0" w:rsidRPr="00BC233D">
        <w:rPr>
          <w:rFonts w:ascii="Times New Roman" w:hAnsi="Times New Roman"/>
          <w:lang w:eastAsia="sk-SK"/>
        </w:rPr>
        <w:t xml:space="preserve"> o poskytnutí NFP</w:t>
      </w:r>
      <w:r w:rsidRPr="00BC233D">
        <w:rPr>
          <w:rFonts w:ascii="Times New Roman" w:hAnsi="Times New Roman"/>
          <w:lang w:eastAsia="sk-SK"/>
        </w:rPr>
        <w:t xml:space="preserve"> je možné vzájomne započítať podľa podmienok § 42 zákona o príspevku z EŠIF. Ak k vzájomnému započítaniu nedôjde z dôvodu nesúhlasu Poskytovateľa, Prijímateľ je povinný vrátiť sumu určenú v ŽoV už doručenej Prijímateľov </w:t>
      </w:r>
      <w:r w:rsidRPr="00BC233D">
        <w:rPr>
          <w:rFonts w:ascii="Times New Roman" w:hAnsi="Times New Roman"/>
        </w:rPr>
        <w:t xml:space="preserve">podľa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 VZP do </w:t>
      </w:r>
      <w:r w:rsidR="00302050" w:rsidRPr="00BC233D">
        <w:rPr>
          <w:rFonts w:ascii="Times New Roman" w:hAnsi="Times New Roman"/>
        </w:rPr>
        <w:t>15</w:t>
      </w:r>
      <w:r w:rsidRPr="00BC233D">
        <w:rPr>
          <w:rFonts w:ascii="Times New Roman" w:hAnsi="Times New Roman"/>
        </w:rPr>
        <w:t xml:space="preserve"> dní od doručenia oznámenia Poskytovateľa, že s vykonaním vzájomného započítania nesúhlasí</w:t>
      </w:r>
      <w:r w:rsidR="00F74CDC" w:rsidRPr="00BC233D">
        <w:rPr>
          <w:rFonts w:ascii="Times New Roman" w:hAnsi="Times New Roman"/>
        </w:rPr>
        <w:t xml:space="preserve"> alebo do uplynutia doby splatnosti uvedenej v ŽoV, podľa toho, ktorá okolnosť nastane neskôr</w:t>
      </w:r>
      <w:r w:rsidRPr="00BC233D">
        <w:rPr>
          <w:rFonts w:ascii="Times New Roman" w:hAnsi="Times New Roman"/>
        </w:rPr>
        <w:t xml:space="preserve">. Ustanovenia ods. </w:t>
      </w:r>
      <w:r w:rsidR="00302050" w:rsidRPr="00BC233D">
        <w:rPr>
          <w:rFonts w:ascii="Times New Roman" w:hAnsi="Times New Roman"/>
        </w:rPr>
        <w:t>2</w:t>
      </w:r>
      <w:r w:rsidRPr="00BC233D">
        <w:rPr>
          <w:rFonts w:ascii="Times New Roman" w:hAnsi="Times New Roman"/>
        </w:rPr>
        <w:t xml:space="preserve"> až </w:t>
      </w:r>
      <w:r w:rsidR="0055350B">
        <w:rPr>
          <w:rFonts w:ascii="Times New Roman" w:hAnsi="Times New Roman"/>
        </w:rPr>
        <w:t>8</w:t>
      </w:r>
      <w:r w:rsidRPr="00BC233D">
        <w:rPr>
          <w:rFonts w:ascii="Times New Roman" w:hAnsi="Times New Roman"/>
        </w:rPr>
        <w:t xml:space="preserve"> tohto článku</w:t>
      </w:r>
      <w:r w:rsidRPr="00834F40">
        <w:rPr>
          <w:rFonts w:ascii="Times New Roman" w:hAnsi="Times New Roman"/>
        </w:rPr>
        <w:t xml:space="preserve"> VZP sa použijú primerane.</w:t>
      </w:r>
    </w:p>
    <w:p w14:paraId="2E1EC302" w14:textId="77777777" w:rsidR="00532AFF"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zistí Nezrovnalosť súvisiacu s Projektom, zaväzuje sa</w:t>
      </w:r>
    </w:p>
    <w:p w14:paraId="6D2BF7DE" w14:textId="054ADF24"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AD0FF2D" w14:textId="6F0D0FA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4EDA412E" w14:textId="631D7199"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55350B">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r>
        <w:rPr>
          <w:rFonts w:ascii="Times New Roman" w:hAnsi="Times New Roman"/>
          <w:lang w:eastAsia="sk-SK"/>
        </w:rPr>
        <w:t>ŽoV sa nepoužijú</w:t>
      </w:r>
      <w:r w:rsidR="00A91910" w:rsidRPr="00834F40">
        <w:rPr>
          <w:rFonts w:ascii="Times New Roman" w:hAnsi="Times New Roman"/>
          <w:lang w:eastAsia="sk-SK"/>
        </w:rPr>
        <w:t>.</w:t>
      </w:r>
    </w:p>
    <w:p w14:paraId="260367C4" w14:textId="437B169E" w:rsidR="00A91910" w:rsidRPr="008A0487" w:rsidRDefault="00532AFF" w:rsidP="0090107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6BB08CD0" w14:textId="084315CC"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w:t>
      </w:r>
      <w:r w:rsidRPr="00834F40">
        <w:rPr>
          <w:rFonts w:ascii="Times New Roman" w:hAnsi="Times New Roman"/>
          <w:lang w:eastAsia="sk-SK"/>
        </w:rPr>
        <w:lastRenderedPageBreak/>
        <w:t xml:space="preserve">záväzok Prijímateľa zostáva nesplnený a finančné vzťahy voči Poskytovateľovi sa považujú za nevysporiadané. </w:t>
      </w:r>
    </w:p>
    <w:p w14:paraId="6F16F3C2"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5E923E67"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2B70E909" w14:textId="77777777"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č. 431/2002 Z. z. o účtovníctve </w:t>
      </w:r>
      <w:r w:rsidRPr="00834F40">
        <w:rPr>
          <w:rFonts w:ascii="Times New Roman" w:hAnsi="Times New Roman"/>
          <w:lang w:eastAsia="sk-SK"/>
        </w:rPr>
        <w:br/>
        <w:t xml:space="preserve">v znení neskorších predpisov sa zaväzuje účtovať o skutočnostiach týkajúcich sa projektu  </w:t>
      </w:r>
    </w:p>
    <w:p w14:paraId="25A8BC2A"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55474C15" w14:textId="77777777"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č. 431/2002 Z. z  o účtovníctve </w:t>
      </w:r>
      <w:r w:rsidR="00A91910" w:rsidRPr="00834F40">
        <w:rPr>
          <w:sz w:val="22"/>
          <w:szCs w:val="22"/>
        </w:rPr>
        <w:br/>
        <w:t xml:space="preserve">v znení neskorších predpisov 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2B3E9DA4" w14:textId="7777777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č. 431/2002 Z. z. o účtovníctve v znení neskorších predpisov, vedie evidenciu majetku, záväzkov, príjmov a výdavkov (pojmy definované v § 2 ods. 4 zákona č. 431/2002 Z. z. o účtovníctve v znení neskorších predpisov)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č. 431/2002 Z. z. o účtovníctve v znení neskorších predpisov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č. 431/2002 Z. z. o účtovníctve v znení neskorších predpisov o účtovných zápisoch, účtovnej dokumentácii a spôsobe oceňovania.</w:t>
      </w:r>
    </w:p>
    <w:p w14:paraId="1C327885"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574634EC" w14:textId="77777777"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č. 431/2002 Z. z. o účtovníctve v znení neskorších predpisov a v lehote uvedenej v článku 19 VZP. </w:t>
      </w:r>
    </w:p>
    <w:p w14:paraId="3B691AD3"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4A36E95E"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lastRenderedPageBreak/>
        <w:t>Ak má Prijímateľ sídlo alebo miesto podnikania mimo územia Slovenskej republiky, je povinný viesť účtovníctvo týkajúce sa poskytovania príspevku podľa právneho poriadku štátu, na území ktorého má sídlo alebo miesto podnikania.</w:t>
      </w:r>
    </w:p>
    <w:p w14:paraId="37A39763"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19F37B72"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2CD38D0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4AD5D308" w14:textId="67C2A4F8"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080DA80F" w14:textId="313FAC64"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w:t>
      </w:r>
      <w:r w:rsidR="005F727B">
        <w:rPr>
          <w:sz w:val="22"/>
          <w:szCs w:val="22"/>
        </w:rPr>
        <w:t>Úrad vládneho auditu</w:t>
      </w:r>
      <w:r w:rsidRPr="00A91910">
        <w:rPr>
          <w:sz w:val="22"/>
          <w:szCs w:val="22"/>
        </w:rPr>
        <w:t xml:space="preserve">, Certifikačný orgán a nimi poverené osoby, </w:t>
      </w:r>
    </w:p>
    <w:p w14:paraId="0EF50C3D"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9809B8" w:rsidRPr="00A91910">
        <w:rPr>
          <w:sz w:val="22"/>
          <w:szCs w:val="22"/>
        </w:rPr>
        <w:t>a</w:t>
      </w:r>
      <w:r w:rsidR="009809B8">
        <w:rPr>
          <w:sz w:val="22"/>
          <w:szCs w:val="22"/>
        </w:rPr>
        <w:t> osoby poverené na výkon kontroly/auditu</w:t>
      </w:r>
      <w:r w:rsidRPr="00A91910">
        <w:rPr>
          <w:sz w:val="22"/>
          <w:szCs w:val="22"/>
        </w:rPr>
        <w:t>,</w:t>
      </w:r>
    </w:p>
    <w:p w14:paraId="69E329E5"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4ACB16B3" w14:textId="72C53A30"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C32A911" w14:textId="6D7C72C5"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6E8CDB6C" w14:textId="2DDB4EA8" w:rsidR="00CA2CDF" w:rsidRPr="00456518" w:rsidRDefault="006F27EE" w:rsidP="00C87FFC">
      <w:pPr>
        <w:pStyle w:val="Normlnywebov"/>
        <w:numPr>
          <w:ilvl w:val="0"/>
          <w:numId w:val="45"/>
        </w:numPr>
        <w:tabs>
          <w:tab w:val="clear" w:pos="360"/>
          <w:tab w:val="num" w:pos="426"/>
        </w:tabs>
        <w:spacing w:before="120" w:beforeAutospacing="0" w:after="0" w:afterAutospacing="0" w:line="264" w:lineRule="auto"/>
        <w:ind w:left="426" w:hanging="246"/>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správy z kontroly, pričom Prijímateľ je oprávnený zaslať námietky k predmetnému návrhu v rozsahu stanovenom zákonom o finančnej kontrole a audite. Po zohľadnení opodstatnených námietok (</w:t>
      </w:r>
      <w:r w:rsidR="005C4A9E">
        <w:rPr>
          <w:sz w:val="22"/>
          <w:szCs w:val="22"/>
        </w:rPr>
        <w:t xml:space="preserve">za predpokladu, že </w:t>
      </w:r>
      <w:r w:rsidR="005C4A9E" w:rsidRPr="005C4A9E">
        <w:rPr>
          <w:sz w:val="22"/>
          <w:szCs w:val="22"/>
        </w:rPr>
        <w:t xml:space="preserve">Prijímateľ zaslal pripomienky v stanovenej lehote) zasiela Poskytovateľ Prijímateľovi </w:t>
      </w:r>
      <w:r w:rsidR="008A6F2D">
        <w:rPr>
          <w:sz w:val="22"/>
          <w:szCs w:val="22"/>
        </w:rPr>
        <w:t>čiastkovú správu z kontroly/</w:t>
      </w:r>
      <w:r w:rsidR="005C4A9E" w:rsidRPr="005C4A9E">
        <w:rPr>
          <w:sz w:val="22"/>
          <w:szCs w:val="22"/>
        </w:rPr>
        <w:t xml:space="preserve">správu z kontroly.   </w:t>
      </w:r>
    </w:p>
    <w:p w14:paraId="2CCAADF4" w14:textId="516558E6"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sa zaväzuje, že umožní výkon kontroly/auditu zo strany oprávnených osôb na výkon kontroly/auditu v zmysle príslušných právnych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6803CE2"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právnych predpisov</w:t>
      </w:r>
      <w:r w:rsidRPr="00A91910">
        <w:rPr>
          <w:sz w:val="22"/>
          <w:szCs w:val="22"/>
        </w:rPr>
        <w:t xml:space="preserve">. </w:t>
      </w:r>
    </w:p>
    <w:p w14:paraId="30ACA2BD" w14:textId="38104F8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69EBF138"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lastRenderedPageBreak/>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B91D2E7" w14:textId="64C82EC2"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4454AE6D" w14:textId="77777777" w:rsidR="00107570"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Pr="00834F40" w:rsidDel="00D31307">
        <w:rPr>
          <w:sz w:val="22"/>
          <w:szCs w:val="22"/>
        </w:rPr>
        <w:t xml:space="preserve"> </w:t>
      </w:r>
      <w:r w:rsidRPr="00834F40">
        <w:rPr>
          <w:sz w:val="22"/>
          <w:szCs w:val="22"/>
        </w:rPr>
        <w:t>písomnú správu o splnení opatrení</w:t>
      </w:r>
      <w:r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7FB46283" w14:textId="77777777" w:rsidR="00107570" w:rsidRPr="00260334" w:rsidRDefault="008066A8" w:rsidP="00C87FFC">
      <w:pPr>
        <w:pStyle w:val="Normlnywebov"/>
        <w:numPr>
          <w:ilvl w:val="0"/>
          <w:numId w:val="45"/>
        </w:numPr>
        <w:tabs>
          <w:tab w:val="clear" w:pos="360"/>
        </w:tabs>
        <w:spacing w:before="120" w:beforeAutospacing="0" w:after="24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46343067" w14:textId="77777777" w:rsidR="00107570" w:rsidRPr="00A91910" w:rsidRDefault="00107570" w:rsidP="00AC4F7B">
      <w:pPr>
        <w:spacing w:before="120" w:line="264" w:lineRule="auto"/>
        <w:jc w:val="both"/>
        <w:rPr>
          <w:rFonts w:ascii="Times New Roman" w:hAnsi="Times New Roman"/>
        </w:rPr>
      </w:pPr>
      <w:r w:rsidRPr="00EE302B">
        <w:rPr>
          <w:rFonts w:ascii="Times New Roman" w:hAnsi="Times New Roman"/>
          <w:b/>
        </w:rPr>
        <w:t>Článok 13</w:t>
      </w:r>
      <w:r w:rsidRPr="00EE302B">
        <w:rPr>
          <w:rFonts w:ascii="Times New Roman" w:hAnsi="Times New Roman"/>
          <w:b/>
        </w:rPr>
        <w:tab/>
      </w:r>
      <w:r w:rsidR="00DF4ABE">
        <w:rPr>
          <w:rFonts w:ascii="Times New Roman" w:hAnsi="Times New Roman"/>
          <w:b/>
        </w:rPr>
        <w:t> </w:t>
      </w:r>
      <w:r w:rsidR="00AC4F7B">
        <w:rPr>
          <w:rFonts w:ascii="Times New Roman" w:hAnsi="Times New Roman"/>
          <w:b/>
        </w:rPr>
        <w:t>ZABEZPEČ</w:t>
      </w:r>
      <w:r w:rsidR="00DF4ABE">
        <w:rPr>
          <w:rFonts w:ascii="Times New Roman" w:hAnsi="Times New Roman"/>
          <w:b/>
        </w:rPr>
        <w:t>ENIE POHĽADÁVKY</w:t>
      </w:r>
      <w:r w:rsidR="00AC4F7B">
        <w:rPr>
          <w:rFonts w:ascii="Times New Roman" w:hAnsi="Times New Roman"/>
          <w:b/>
        </w:rPr>
        <w:t xml:space="preserve"> A POISTENIE MAJETKU</w:t>
      </w:r>
    </w:p>
    <w:p w14:paraId="5B31C026" w14:textId="77777777" w:rsidR="00AC4F7B" w:rsidRPr="00A91910" w:rsidRDefault="00AC4F7B" w:rsidP="00C87FFC">
      <w:pPr>
        <w:numPr>
          <w:ilvl w:val="0"/>
          <w:numId w:val="39"/>
        </w:numPr>
        <w:tabs>
          <w:tab w:val="num" w:pos="426"/>
        </w:tabs>
        <w:spacing w:before="120" w:after="0" w:line="264" w:lineRule="auto"/>
        <w:ind w:left="426" w:hanging="426"/>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49"/>
      <w:r w:rsidRPr="00A91910">
        <w:rPr>
          <w:rFonts w:ascii="Times New Roman" w:hAnsi="Times New Roman"/>
        </w:rPr>
        <w:t>bude povinný zabezpečiť budúcu pohľadávku zo Zmluvy o poskytnutí NFP</w:t>
      </w:r>
      <w:commentRangeEnd w:id="49"/>
      <w:r w:rsidR="00F2106D">
        <w:rPr>
          <w:rStyle w:val="Odkaznakomentr"/>
          <w:rFonts w:ascii="Times New Roman" w:eastAsia="Times New Roman" w:hAnsi="Times New Roman"/>
          <w:lang w:val="x-none" w:eastAsia="x-none"/>
        </w:rPr>
        <w:commentReference w:id="49"/>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1EA55EC1" w14:textId="6EB6A935"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4930C9A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lastRenderedPageBreak/>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6FB43C8B"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70838187"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000CFA9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ŽoP. To znamená, že v prípade postupného zriaďovania záložného práva, je jednou z podmienok vyplatenia časti NFP preukázanie zriadenia záložného práva zabezpečujúceho aj túto ešte nevyplatenú časť NFP, ktorá bola obsiahnutá v konkrétnej ŽoP Prijímateľa (viď článok 5 ods. 5.2 písm. a) zmluvy), </w:t>
      </w:r>
    </w:p>
    <w:p w14:paraId="0CF5ADDA"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481B2C82"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5587541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43B17DA0"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0B2D2E5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5F581A9F"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52021D21"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36244CE3"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Poskytovateľ musí byť záložným veriteľom prvým v poradí (t.j. ako prednostný záložný veriteľ).  </w:t>
      </w:r>
    </w:p>
    <w:p w14:paraId="29A66866"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6FFFD2EA" w14:textId="77777777"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w:t>
      </w:r>
      <w:r w:rsidRPr="00A91910">
        <w:rPr>
          <w:rFonts w:ascii="Times New Roman" w:hAnsi="Times New Roman"/>
          <w:bCs/>
        </w:rPr>
        <w:lastRenderedPageBreak/>
        <w:t>Financujúcou bankou a Prijímateľ poskytuje rovnaký záloh pre Poskytovateľa aj pre Financujúcu banku, uplatnia aj všetky nasledovné podmienky:</w:t>
      </w:r>
    </w:p>
    <w:p w14:paraId="444B4E3F" w14:textId="77777777"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môže byť uvedená ako záložný veriteľ prvý v poradí </w:t>
      </w:r>
      <w:r w:rsidR="00AC4F7B" w:rsidRPr="00A91910">
        <w:rPr>
          <w:rFonts w:ascii="Times New Roman" w:hAnsi="Times New Roman"/>
        </w:rPr>
        <w:t>(t.j. ako prednostný záložný veriteľ)</w:t>
      </w:r>
      <w:r w:rsidR="00AC4F7B" w:rsidRPr="00A91910">
        <w:rPr>
          <w:rFonts w:ascii="Times New Roman" w:hAnsi="Times New Roman"/>
          <w:bCs/>
        </w:rPr>
        <w:t xml:space="preserve">. V takom prípade bude Poskytovateľ ako záložný veriteľ druhý v poradí. Financujúca banka si môže zriadiť záložné právo aj v ďalšom poradí. </w:t>
      </w:r>
    </w:p>
    <w:p w14:paraId="1805AED1"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nezaťaží záloh zriadením ďalšieho záložného práva.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p>
    <w:p w14:paraId="2D1038EE"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6264D45B" w14:textId="77777777"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porušenie zmluvy o úvere uzavretej medzi Prijímateľom ako klientom Financujúcej banky a Financujúcou bankou (ďalej len ako „</w:t>
      </w:r>
      <w:r w:rsidR="00AC4F7B" w:rsidRPr="00A91910">
        <w:rPr>
          <w:rFonts w:ascii="Times New Roman" w:hAnsi="Times New Roman"/>
          <w:b/>
        </w:rPr>
        <w:t>Zmluva o úvere</w:t>
      </w:r>
      <w:r w:rsidR="00AC4F7B" w:rsidRPr="00A91910">
        <w:rPr>
          <w:rFonts w:ascii="Times New Roman" w:hAnsi="Times New Roman"/>
        </w:rPr>
        <w:t>“) zo strany Prijímateľa, alebo</w:t>
      </w:r>
    </w:p>
    <w:p w14:paraId="5133955A"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42F585E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akékoľvek iné ukončenie Zmluvy o úvere okrem riadneho ukončenia splatením úveru alebo dohodou, alebo </w:t>
      </w:r>
    </w:p>
    <w:p w14:paraId="601F7B9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úveru poskytnutého Prijímateľovi na základe Zmluvy o úvere,  </w:t>
      </w:r>
    </w:p>
    <w:p w14:paraId="32D5F773"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5582C03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zálohu  v rámci výkonu záložného práva alebo </w:t>
      </w:r>
    </w:p>
    <w:p w14:paraId="14148B6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Oprávnených výdavkov podľa schválenej intenzity pomoci alebo Neoprávnených výdavkov nevyhnutných na dosiahnutie cieľa Projektu na základe výzvy Poskytovateľa, </w:t>
      </w:r>
    </w:p>
    <w:p w14:paraId="733468DF"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3CA82248"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je povinný predložiť Financujúcej banke jedno vyhotovenie tejto Zmluvy o poskytnutí NFP do 10 dní odo dňa nadobudnutia jej účinnosti a v prípade jej zmeny alebo doplnenia aj jedno vyhotovenie každého dodatku k  Zmluve o poskytnutí NFP. </w:t>
      </w:r>
    </w:p>
    <w:p w14:paraId="1937F3F5"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týmto udeľuje Poskytovateľovi súhlas s poskytnutím akýchkoľvek údajov a informácii týkajúcich sa Zmluvy o poskytnutí NFP alebo iných zmlúv uzavretých medzi </w:t>
      </w:r>
      <w:r w:rsidRPr="00A91910">
        <w:rPr>
          <w:rFonts w:ascii="Times New Roman" w:hAnsi="Times New Roman"/>
          <w:bCs/>
        </w:rPr>
        <w:lastRenderedPageBreak/>
        <w:t>Prijímateľom a Poskytovateľom v nadväznosti na Zmluvu o poskytnutí NFP, vrátane osobných údajov požívajúcich ochranu podľa osobitných predpisov, Financujúcej banke.</w:t>
      </w:r>
    </w:p>
    <w:p w14:paraId="1296C2A4"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obdrží výťažok z predaja zálohu, bude sa s výťažkom nakladať spôsobom stanoveným v §34 zákona o príspevku z EŠIF. </w:t>
      </w:r>
    </w:p>
    <w:p w14:paraId="3CB5CFBE"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25EF6E69" w14:textId="77777777" w:rsidR="00AC4F7B" w:rsidRPr="003C0265" w:rsidRDefault="00AC4F7B" w:rsidP="003C0265">
      <w:pPr>
        <w:numPr>
          <w:ilvl w:val="0"/>
          <w:numId w:val="39"/>
        </w:numPr>
        <w:spacing w:before="120" w:after="0" w:line="264" w:lineRule="auto"/>
        <w:jc w:val="both"/>
        <w:rPr>
          <w:rFonts w:ascii="Times New Roman" w:hAnsi="Times New Roman"/>
        </w:rPr>
      </w:pPr>
      <w:commentRangeStart w:id="50"/>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0"/>
      <w:r w:rsidR="00F2106D">
        <w:rPr>
          <w:rStyle w:val="Odkaznakomentr"/>
          <w:rFonts w:ascii="Times New Roman" w:eastAsia="Times New Roman" w:hAnsi="Times New Roman"/>
          <w:lang w:val="x-none" w:eastAsia="x-none"/>
        </w:rPr>
        <w:commentReference w:id="50"/>
      </w:r>
      <w:r w:rsidRPr="003C0265">
        <w:rPr>
          <w:rFonts w:ascii="Times New Roman" w:hAnsi="Times New Roman"/>
        </w:rPr>
        <w:t>:</w:t>
      </w:r>
    </w:p>
    <w:p w14:paraId="6D6B896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5184589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5D487173"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3F3530A1"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69760E2"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286CBA7C"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E3AEE9A"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65E075B1" w14:textId="77777777" w:rsidR="00AC4F7B"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udržiavať uzavretú a účinnú poistnú zmluvu, plniť svoje záväzky z nej vyplývajúce a dodržiavať podmienky v nej uvedené, najmä je povinný platiť poistné riadne a včas počas celej doby trvania poistenia. Ak pred týmto dňom 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6F0FE8EE"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w:t>
      </w:r>
      <w:r>
        <w:rPr>
          <w:rFonts w:ascii="Times New Roman" w:hAnsi="Times New Roman"/>
          <w:bCs/>
          <w:lang w:eastAsia="sk-SK"/>
        </w:rPr>
        <w:lastRenderedPageBreak/>
        <w:t xml:space="preserve">prekonať, najmä vo vzťahu k využitiu poistného plnenia, ktoré je vinkulované v prospech Poskytovateľa, </w:t>
      </w:r>
    </w:p>
    <w:p w14:paraId="5067E64D"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3CFAEAEB" w14:textId="77777777"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v zmysle §151mc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01131623"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1"/>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1"/>
      <w:r w:rsidR="00F2106D">
        <w:rPr>
          <w:rStyle w:val="Odkaznakomentr"/>
          <w:rFonts w:ascii="Times New Roman" w:eastAsia="Times New Roman" w:hAnsi="Times New Roman"/>
          <w:lang w:val="x-none" w:eastAsia="x-none"/>
        </w:rPr>
        <w:commentReference w:id="51"/>
      </w:r>
    </w:p>
    <w:p w14:paraId="5444EB3F"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7301A202" w14:textId="77777777"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v zmysle 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20B10F07" w14:textId="77777777" w:rsidR="00AC4F7B" w:rsidRPr="00CB516B" w:rsidRDefault="0051589C" w:rsidP="00C87FFC">
      <w:pPr>
        <w:pStyle w:val="Odsekzoznamu1"/>
        <w:numPr>
          <w:ilvl w:val="0"/>
          <w:numId w:val="32"/>
        </w:numPr>
        <w:spacing w:before="120" w:line="264" w:lineRule="auto"/>
        <w:ind w:left="1417" w:hanging="425"/>
        <w:jc w:val="both"/>
        <w:rPr>
          <w:sz w:val="22"/>
          <w:szCs w:val="22"/>
        </w:rPr>
      </w:pPr>
      <w:r w:rsidRPr="00B45A8E">
        <w:rPr>
          <w:bCs/>
          <w:sz w:val="22"/>
          <w:szCs w:val="22"/>
        </w:rPr>
        <w:t>neposkytne Poskytovateľovi informácie v prípadoch, v ktorých táto povinnosť vyplýva Prijímateľovi zo Zmluvy o</w:t>
      </w:r>
      <w:r w:rsidRPr="00B17330">
        <w:rPr>
          <w:bCs/>
          <w:sz w:val="22"/>
          <w:szCs w:val="22"/>
        </w:rPr>
        <w:t> poskytnutí NFP</w:t>
      </w:r>
      <w:r w:rsidR="00153888" w:rsidRPr="00E956B5">
        <w:rPr>
          <w:bCs/>
          <w:sz w:val="22"/>
          <w:szCs w:val="22"/>
        </w:rPr>
        <w:t xml:space="preserve"> podľa článku 6 ods. 6.1 zmluvy, z článku 8 ods. 13 a 14 VZP, z článku 13 ods. 1, písm. g) </w:t>
      </w:r>
      <w:r w:rsidR="00B70F3C" w:rsidRPr="002D4F42">
        <w:rPr>
          <w:bCs/>
          <w:sz w:val="22"/>
          <w:szCs w:val="22"/>
        </w:rPr>
        <w:t>a 13 ods.</w:t>
      </w:r>
      <w:r w:rsidR="00D520D6" w:rsidRPr="002D4F42">
        <w:rPr>
          <w:bCs/>
          <w:sz w:val="22"/>
          <w:szCs w:val="22"/>
        </w:rPr>
        <w:t xml:space="preserve"> </w:t>
      </w:r>
      <w:r w:rsidR="00B70F3C" w:rsidRPr="002D4F42">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439A5363"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127DE09F" w14:textId="77777777"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na ktorú je Prijímateľ povinný v zmysle článku 5 VZP</w:t>
      </w:r>
      <w:r w:rsidRPr="00CB516B">
        <w:rPr>
          <w:sz w:val="22"/>
          <w:szCs w:val="22"/>
        </w:rPr>
        <w:t xml:space="preserve">, </w:t>
      </w:r>
    </w:p>
    <w:p w14:paraId="021EFD92" w14:textId="77777777" w:rsidR="00AC4F7B" w:rsidRDefault="00AC4F7B" w:rsidP="008B1DAE">
      <w:pPr>
        <w:spacing w:before="120" w:after="0" w:line="264" w:lineRule="auto"/>
        <w:ind w:left="709"/>
        <w:jc w:val="both"/>
        <w:rPr>
          <w:rFonts w:ascii="Times New Roman" w:hAnsi="Times New Roman"/>
          <w:lang w:eastAsia="sk-SK"/>
        </w:rPr>
      </w:pPr>
      <w:r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r w:rsidRPr="00A91910">
        <w:rPr>
          <w:rFonts w:ascii="Times New Roman" w:hAnsi="Times New Roman"/>
          <w:lang w:eastAsia="sk-SK"/>
        </w:rPr>
        <w:t xml:space="preserve">zmluvnú pokutu </w:t>
      </w:r>
      <w:commentRangeStart w:id="52"/>
      <w:r w:rsidR="008B1DAE">
        <w:rPr>
          <w:rFonts w:ascii="Times New Roman" w:hAnsi="Times New Roman"/>
          <w:lang w:eastAsia="sk-SK"/>
        </w:rPr>
        <w:t xml:space="preserve">vo výške .... Eur </w:t>
      </w:r>
      <w:commentRangeEnd w:id="52"/>
      <w:r w:rsidR="008B1DAE">
        <w:rPr>
          <w:rStyle w:val="Odkaznakomentr"/>
          <w:rFonts w:ascii="Times New Roman" w:eastAsia="Times New Roman" w:hAnsi="Times New Roman"/>
          <w:lang w:val="x-none" w:eastAsia="x-none"/>
        </w:rPr>
        <w:commentReference w:id="52"/>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Pr="00A91910">
        <w:rPr>
          <w:rFonts w:ascii="Times New Roman" w:hAnsi="Times New Roman"/>
          <w:lang w:eastAsia="sk-SK"/>
        </w:rPr>
        <w:t xml:space="preserve">v článku 3 </w:t>
      </w:r>
      <w:r w:rsidRPr="002D4F42">
        <w:rPr>
          <w:rFonts w:ascii="Times New Roman" w:hAnsi="Times New Roman"/>
          <w:lang w:eastAsia="sk-SK"/>
        </w:rPr>
        <w:t xml:space="preserve">bod 1 </w:t>
      </w:r>
      <w:r w:rsidRPr="00E6136B">
        <w:rPr>
          <w:rFonts w:ascii="Times New Roman" w:hAnsi="Times New Roman"/>
          <w:lang w:eastAsia="sk-SK"/>
        </w:rPr>
        <w:t xml:space="preserve">písm. </w:t>
      </w:r>
      <w:commentRangeStart w:id="53"/>
      <w:r w:rsidRPr="00E6136B">
        <w:rPr>
          <w:rFonts w:ascii="Times New Roman" w:hAnsi="Times New Roman"/>
          <w:lang w:eastAsia="sk-SK"/>
        </w:rPr>
        <w:t>c)</w:t>
      </w:r>
      <w:commentRangeEnd w:id="53"/>
      <w:r w:rsidR="008B1DAE" w:rsidRPr="00E6136B">
        <w:rPr>
          <w:rStyle w:val="Odkaznakomentr"/>
          <w:rFonts w:ascii="Times New Roman" w:eastAsia="Times New Roman" w:hAnsi="Times New Roman"/>
          <w:lang w:val="x-none" w:eastAsia="x-none"/>
        </w:rPr>
        <w:commentReference w:id="53"/>
      </w:r>
      <w:r w:rsidRPr="00E6136B">
        <w:rPr>
          <w:rFonts w:ascii="Times New Roman" w:hAnsi="Times New Roman"/>
          <w:lang w:eastAsia="sk-SK"/>
        </w:rPr>
        <w:t xml:space="preserve"> zmluvy. </w:t>
      </w:r>
      <w:r w:rsidR="008B1DAE" w:rsidRPr="00E6136B">
        <w:rPr>
          <w:rFonts w:ascii="Times New Roman" w:hAnsi="Times New Roman"/>
          <w:lang w:eastAsia="sk-SK"/>
        </w:rPr>
        <w:t>Poskytovateľ je oprávnený uplatniť zmluvnú pokutu po</w:t>
      </w:r>
      <w:r w:rsidR="008B1DAE">
        <w:rPr>
          <w:rFonts w:ascii="Times New Roman" w:hAnsi="Times New Roman"/>
          <w:lang w:eastAsia="sk-SK"/>
        </w:rPr>
        <w:t>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79F27A4A"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ŽoV.</w:t>
      </w:r>
    </w:p>
    <w:p w14:paraId="664A6830"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lastRenderedPageBreak/>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4F8BDB38"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4365CEC2" w14:textId="47BA836D"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1. januárom 2014 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33B9B308" w14:textId="6E59F2B3"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4"/>
      <w:r w:rsidRPr="00127E9E">
        <w:rPr>
          <w:rFonts w:ascii="Times New Roman" w:hAnsi="Times New Roman"/>
        </w:rPr>
        <w:t xml:space="preserve">3 mesiacov </w:t>
      </w:r>
      <w:commentRangeEnd w:id="54"/>
      <w:r w:rsidR="000836FA" w:rsidRPr="00127E9E">
        <w:rPr>
          <w:rStyle w:val="Odkaznakomentr"/>
          <w:rFonts w:ascii="Times New Roman" w:eastAsia="Times New Roman" w:hAnsi="Times New Roman"/>
          <w:sz w:val="22"/>
          <w:szCs w:val="22"/>
          <w:lang w:val="x-none" w:eastAsia="x-none"/>
        </w:rPr>
        <w:commentReference w:id="54"/>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7616097A"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467689C7"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dokumentu Poskytovateľa, ktorým sa určujú podmienky oprávnenosti výdavkov 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 xml:space="preserve">erejného obstarávania bolo skonštatované, že je možné výdavky pripustiť do financovania; </w:t>
      </w:r>
    </w:p>
    <w:p w14:paraId="4C9065E4" w14:textId="77777777" w:rsidR="00107570" w:rsidRPr="00FA064A"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o mzdové výdavky) a zároveň boli oprávnené výdavky, bez ohľadu na ich charakter, premietnuté do účtovníctva Prijímateľa v zmysle príslušných právnych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5AA1CA6C"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0BDF6EF9"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15B102DA"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xml:space="preserve">, ak táto skutočnosť vyplýva zo Systému finančného riadenia s ohľadom na </w:t>
      </w:r>
      <w:r w:rsidR="003A268C" w:rsidRPr="00896119">
        <w:rPr>
          <w:rFonts w:ascii="Times New Roman" w:hAnsi="Times New Roman"/>
          <w:bCs/>
        </w:rPr>
        <w:lastRenderedPageBreak/>
        <w:t>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42C7281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6D5A7583" w14:textId="77777777"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v zmysle 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in-house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p>
    <w:p w14:paraId="425B1D66"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55"/>
      <w:r w:rsidRPr="00A91910">
        <w:rPr>
          <w:rFonts w:ascii="Times New Roman" w:hAnsi="Times New Roman"/>
          <w:bCs/>
        </w:rPr>
        <w:t>ktorý je nový</w:t>
      </w:r>
      <w:commentRangeEnd w:id="55"/>
      <w:r w:rsidR="00452D64">
        <w:rPr>
          <w:rStyle w:val="Odkaznakomentr"/>
          <w:rFonts w:ascii="Times New Roman" w:eastAsia="Times New Roman" w:hAnsi="Times New Roman"/>
          <w:lang w:val="x-none" w:eastAsia="x-none"/>
        </w:rPr>
        <w:commentReference w:id="55"/>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3C83A0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r w:rsidR="006B2244" w:rsidRPr="00A91910">
        <w:rPr>
          <w:rFonts w:ascii="Times New Roman" w:hAnsi="Times New Roman"/>
          <w:bCs/>
        </w:rPr>
        <w:t>ŽoP</w:t>
      </w:r>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0BCD501" w14:textId="0BC0BC09" w:rsidR="00686D4E" w:rsidRPr="00686D4E" w:rsidRDefault="00107570" w:rsidP="00686D4E">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r w:rsidR="006B2244" w:rsidRPr="00127E9E">
        <w:rPr>
          <w:rFonts w:ascii="Times New Roman" w:hAnsi="Times New Roman"/>
          <w:bCs/>
        </w:rPr>
        <w:t>ŽoP</w:t>
      </w:r>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r w:rsidR="00BD1F35" w:rsidRPr="00127E9E">
        <w:rPr>
          <w:rFonts w:ascii="Times New Roman" w:hAnsi="Times New Roman"/>
          <w:bCs/>
        </w:rPr>
        <w:t>Ž</w:t>
      </w:r>
      <w:r w:rsidR="006B2244" w:rsidRPr="00127E9E">
        <w:rPr>
          <w:rFonts w:ascii="Times New Roman" w:hAnsi="Times New Roman"/>
          <w:bCs/>
        </w:rPr>
        <w:t>oP</w:t>
      </w:r>
      <w:r w:rsidRPr="00127E9E">
        <w:rPr>
          <w:rFonts w:ascii="Times New Roman" w:hAnsi="Times New Roman"/>
          <w:bCs/>
        </w:rPr>
        <w:t>, ak vo zvyšnej časti bude Ž</w:t>
      </w:r>
      <w:r w:rsidR="006B2244" w:rsidRPr="00127E9E">
        <w:rPr>
          <w:rFonts w:ascii="Times New Roman" w:hAnsi="Times New Roman"/>
          <w:bCs/>
        </w:rPr>
        <w:t xml:space="preserve">oP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07445CDC" w14:textId="77777777" w:rsidR="00686D4E" w:rsidRDefault="00686D4E" w:rsidP="00A91910">
      <w:pPr>
        <w:keepNext/>
        <w:spacing w:after="120" w:line="240" w:lineRule="auto"/>
        <w:ind w:left="1440" w:hanging="1440"/>
        <w:jc w:val="both"/>
        <w:outlineLvl w:val="2"/>
        <w:rPr>
          <w:rFonts w:ascii="Times New Roman" w:hAnsi="Times New Roman"/>
          <w:b/>
          <w:bCs/>
          <w:caps/>
          <w:lang w:eastAsia="sk-SK"/>
        </w:rPr>
      </w:pPr>
      <w:r w:rsidRPr="00686D4E">
        <w:rPr>
          <w:rFonts w:ascii="Times New Roman" w:hAnsi="Times New Roman"/>
          <w:b/>
          <w:bCs/>
          <w:caps/>
          <w:lang w:eastAsia="sk-SK"/>
        </w:rPr>
        <w:t xml:space="preserve">Článok 15 </w:t>
      </w:r>
      <w:r w:rsidRPr="00686D4E">
        <w:rPr>
          <w:rFonts w:ascii="Times New Roman" w:hAnsi="Times New Roman"/>
          <w:b/>
          <w:bCs/>
          <w:caps/>
          <w:lang w:eastAsia="sk-SK"/>
        </w:rPr>
        <w:tab/>
        <w:t>ÚČTY PRIJÍMATEĽA – OSOBITNÉ USTANOVENIA</w:t>
      </w:r>
    </w:p>
    <w:p w14:paraId="64AB2110" w14:textId="77777777" w:rsidR="00686D4E" w:rsidRPr="00D149AA" w:rsidRDefault="00686D4E" w:rsidP="00686D4E">
      <w:pPr>
        <w:numPr>
          <w:ilvl w:val="0"/>
          <w:numId w:val="50"/>
        </w:numPr>
        <w:rPr>
          <w:rFonts w:ascii="Times New Roman" w:hAnsi="Times New Roman"/>
          <w:b/>
        </w:rPr>
      </w:pPr>
      <w:r w:rsidRPr="00D149AA">
        <w:rPr>
          <w:rFonts w:ascii="Times New Roman" w:hAnsi="Times New Roman"/>
          <w:b/>
        </w:rPr>
        <w:t>Účty štátnej príspevkovej organizácie</w:t>
      </w:r>
    </w:p>
    <w:p w14:paraId="1420450C"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t>Poskytovateľ zabezpečí poskytnutie NFP Prijímateľovi bezhotovostne na účet vedený v EUR (ďalej len „účet Prijímateľa“). Číslo účtu Prijímateľa  je uvedené v Prílohe č. 2 Zmluvy o poskytnutí NFP (Predmet podpory).</w:t>
      </w:r>
    </w:p>
    <w:p w14:paraId="350595DB" w14:textId="77777777" w:rsidR="00686D4E" w:rsidRDefault="00686D4E" w:rsidP="00686D4E">
      <w:pPr>
        <w:numPr>
          <w:ilvl w:val="0"/>
          <w:numId w:val="50"/>
        </w:numPr>
        <w:rPr>
          <w:rFonts w:ascii="Times New Roman" w:hAnsi="Times New Roman"/>
          <w:b/>
          <w:lang w:eastAsia="sk-SK"/>
        </w:rPr>
      </w:pPr>
      <w:r w:rsidRPr="00686D4E">
        <w:rPr>
          <w:rFonts w:ascii="Times New Roman" w:hAnsi="Times New Roman"/>
          <w:b/>
          <w:lang w:eastAsia="sk-SK"/>
        </w:rPr>
        <w:t>Účty iných subjektov verejnej správy s výnimkou VÚC, obcí a rozpočtových alebo príspevkových organizácií v zriaďovacej pôsobnosti VÚC a</w:t>
      </w:r>
      <w:r>
        <w:rPr>
          <w:rFonts w:ascii="Times New Roman" w:hAnsi="Times New Roman"/>
          <w:b/>
          <w:lang w:eastAsia="sk-SK"/>
        </w:rPr>
        <w:t> </w:t>
      </w:r>
      <w:r w:rsidRPr="00686D4E">
        <w:rPr>
          <w:rFonts w:ascii="Times New Roman" w:hAnsi="Times New Roman"/>
          <w:b/>
          <w:lang w:eastAsia="sk-SK"/>
        </w:rPr>
        <w:t>obce</w:t>
      </w:r>
    </w:p>
    <w:p w14:paraId="3252CAC0" w14:textId="77777777" w:rsidR="00686D4E" w:rsidRDefault="00686D4E" w:rsidP="00686D4E">
      <w:pPr>
        <w:ind w:left="540"/>
        <w:jc w:val="both"/>
        <w:rPr>
          <w:rFonts w:ascii="Times New Roman" w:hAnsi="Times New Roman"/>
          <w:lang w:eastAsia="sk-SK"/>
        </w:rPr>
      </w:pPr>
      <w:r w:rsidRPr="00686D4E">
        <w:rPr>
          <w:rFonts w:ascii="Times New Roman" w:hAnsi="Times New Roman"/>
          <w:lang w:eastAsia="sk-SK"/>
        </w:rPr>
        <w:lastRenderedPageBreak/>
        <w:t xml:space="preserve">Poskytovateľ zabezpečí poskytnutie NFP Prijímateľovi bezhotovostne na ním </w:t>
      </w:r>
      <w:r>
        <w:rPr>
          <w:rFonts w:ascii="Times New Roman" w:hAnsi="Times New Roman"/>
          <w:lang w:eastAsia="sk-SK"/>
        </w:rPr>
        <w:t xml:space="preserve">    </w:t>
      </w:r>
      <w:r w:rsidRPr="00686D4E">
        <w:rPr>
          <w:rFonts w:ascii="Times New Roman" w:hAnsi="Times New Roman"/>
          <w:lang w:eastAsia="sk-SK"/>
        </w:rPr>
        <w:t>určený účet vedený v EUR (ďalej len „účet Prijímateľa“). Číslo účtu Prijímateľa  je uvedené v Prílohe č. 2 Zmluvy o poskytnutí NFP (Predmet podpory).</w:t>
      </w:r>
    </w:p>
    <w:p w14:paraId="2D38F993"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VÚC</w:t>
      </w:r>
    </w:p>
    <w:p w14:paraId="7DCB3D5D"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účet vedený v EUR (ďalej len „účet Prijímateľa“). Číslo účtu Prijímateľa  je uvedené v Prílohe č. 2 Zmluvy o poskytnutí NFP (Predmet podpory).</w:t>
      </w:r>
    </w:p>
    <w:p w14:paraId="78FE0521"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obce</w:t>
      </w:r>
    </w:p>
    <w:p w14:paraId="4417B601"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vedený v EUR (ďalej len „účet Prijímateľa“). Prijímateľ realizuje úhradu Schválených oprávnených výdavkov z účtu Prijímateľa, a to prostredníctvom svojho rozpočtu. Číslo účtu Prijímateľa  je uvedené v Prílohe č. 2 Zmluvy o poskytnutí NFP (Predmet podpory). </w:t>
      </w:r>
    </w:p>
    <w:p w14:paraId="5CAE174F"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rozpočtovej organizácie VÚC, resp. obce</w:t>
      </w:r>
    </w:p>
    <w:p w14:paraId="1DC10E76" w14:textId="77777777" w:rsidR="00191397" w:rsidRPr="00191397" w:rsidRDefault="00191397" w:rsidP="00191397">
      <w:pPr>
        <w:ind w:left="5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mimorozpočtový účet (ďalej len „mimorozpočtový účet“), ktorý je vedený v EUR. Pred použitím týchto prostriedkov je ich Prijímateľ povinný previesť do rozpočtu svojho zriaďovateľa, a to do piatich dní od pripísania týchto prostriedkov na mimorozpočtový účet. Zriaďovateľ následne prevedie prostriedky NFP na Prijímateľom určený účet (ďalej len „účet Prijímateľa“), z ktorého Prijímateľ realizuje úhradu Schválených oprávnených výdavkov, a to prostredníctvom svojho rozpočtu. Číslo mimorozpočtového účtu je uvedené v Prílohe č. 2 Zmluvy o poskytnutí NFP (Predmet podpory). Číslo účtu Prijímateľa je uvedené v Prílohe č. 2 Zmluvy o poskytnutí NFP (Predmet podpory). V prípade, ak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prijímateľom) v rámci svojho výkazníctva na výdavky na realizáciu prostriedkov NFP.</w:t>
      </w:r>
    </w:p>
    <w:p w14:paraId="125499C4" w14:textId="77777777" w:rsidR="00191397" w:rsidRPr="00191397" w:rsidRDefault="00191397" w:rsidP="00191397">
      <w:pPr>
        <w:numPr>
          <w:ilvl w:val="0"/>
          <w:numId w:val="50"/>
        </w:numPr>
        <w:jc w:val="both"/>
        <w:rPr>
          <w:rFonts w:ascii="Times New Roman" w:hAnsi="Times New Roman"/>
          <w:b/>
          <w:lang w:eastAsia="sk-SK"/>
        </w:rPr>
      </w:pPr>
      <w:r w:rsidRPr="00191397">
        <w:rPr>
          <w:rFonts w:ascii="Times New Roman" w:hAnsi="Times New Roman"/>
          <w:b/>
          <w:lang w:eastAsia="sk-SK"/>
        </w:rPr>
        <w:t>Účty príspevkovej organizácie VÚC, resp. obce</w:t>
      </w:r>
    </w:p>
    <w:p w14:paraId="529B9FF6"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t>ak príspevková organizácia nepožaduje príspevok na Realizáciu aktivít Projektu od zriaďovateľa</w:t>
      </w:r>
    </w:p>
    <w:p w14:paraId="37547D34"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ním určený účet (ďalej len „účet Prijímateľa“) vedený v EUR. Prijímateľ realizuje úhradu Schválených oprávnených výdavkov z účtu Prijímateľa, a to prostredníctvom svojho rozpočtu. Číslo účtu Prijímateľa je uvedené v Prílohe č. 2 Zmluvy o poskytnutí NFP (Predmet podpory).</w:t>
      </w:r>
    </w:p>
    <w:p w14:paraId="3F540FC1" w14:textId="77777777" w:rsidR="00191397" w:rsidRPr="00191397" w:rsidRDefault="00191397" w:rsidP="00191397">
      <w:pPr>
        <w:numPr>
          <w:ilvl w:val="1"/>
          <w:numId w:val="39"/>
        </w:numPr>
        <w:jc w:val="both"/>
        <w:rPr>
          <w:rFonts w:ascii="Times New Roman" w:hAnsi="Times New Roman"/>
          <w:b/>
          <w:lang w:eastAsia="sk-SK"/>
        </w:rPr>
      </w:pPr>
      <w:r w:rsidRPr="00191397">
        <w:rPr>
          <w:rFonts w:ascii="Times New Roman" w:hAnsi="Times New Roman"/>
          <w:b/>
          <w:lang w:eastAsia="sk-SK"/>
        </w:rPr>
        <w:t>ak príspevková organizácia požaduje príspevok na Realizáciu aktivít Projektu od zriaďovateľa</w:t>
      </w:r>
    </w:p>
    <w:p w14:paraId="16ED2D1E" w14:textId="77777777" w:rsidR="00191397" w:rsidRPr="00191397" w:rsidRDefault="00191397" w:rsidP="00191397">
      <w:pPr>
        <w:ind w:left="1440"/>
        <w:jc w:val="both"/>
        <w:rPr>
          <w:rFonts w:ascii="Times New Roman" w:hAnsi="Times New Roman"/>
          <w:lang w:eastAsia="sk-SK"/>
        </w:rPr>
      </w:pPr>
      <w:r w:rsidRPr="00191397">
        <w:rPr>
          <w:rFonts w:ascii="Times New Roman" w:hAnsi="Times New Roman"/>
          <w:lang w:eastAsia="sk-SK"/>
        </w:rPr>
        <w:t xml:space="preserve">Poskytovateľ zabezpečí poskytnutie NFP Prijímateľovi bezhotovostne na ním určený účet (ďalej len „ účet Prijímateľa“), ktorý je vedený v EUR. Pred použitím týchto prostriedkov je ich Prijímateľ povinný previesť do rozpočtu </w:t>
      </w:r>
      <w:r w:rsidRPr="00191397">
        <w:rPr>
          <w:rFonts w:ascii="Times New Roman" w:hAnsi="Times New Roman"/>
          <w:lang w:eastAsia="sk-SK"/>
        </w:rPr>
        <w:lastRenderedPageBreak/>
        <w:t xml:space="preserve">svojho zriaďovateľa, a to do piatich dní od pripísania týchto prostriedkov. Zriaďovateľ následne prevedie prostriedky NFP na Prijímateľom určený účet, z ktorého Prijímateľ realizuje úhradu Schválených oprávnených výdavkov, a to prostredníctvom svojho rozpočtu. Číslo účtu  Prijímateľa je uvedené v Prílohe č. 2 Zmluvy o poskytnutí NFP (Predmet podpory). </w:t>
      </w:r>
    </w:p>
    <w:p w14:paraId="23E88EBF" w14:textId="77777777" w:rsidR="00191397" w:rsidRPr="00191397" w:rsidRDefault="00191397" w:rsidP="00191397">
      <w:pPr>
        <w:jc w:val="both"/>
        <w:rPr>
          <w:rFonts w:ascii="Times New Roman" w:hAnsi="Times New Roman"/>
          <w:lang w:eastAsia="sk-SK"/>
        </w:rPr>
      </w:pPr>
    </w:p>
    <w:p w14:paraId="2BB90DBB" w14:textId="77777777" w:rsidR="00191397" w:rsidRPr="00191397" w:rsidRDefault="00191397" w:rsidP="00191397">
      <w:pPr>
        <w:numPr>
          <w:ilvl w:val="0"/>
          <w:numId w:val="39"/>
        </w:numPr>
        <w:jc w:val="both"/>
        <w:rPr>
          <w:rFonts w:ascii="Times New Roman" w:hAnsi="Times New Roman"/>
          <w:lang w:eastAsia="sk-SK"/>
        </w:rPr>
      </w:pPr>
      <w:r w:rsidRPr="00191397">
        <w:rPr>
          <w:rFonts w:ascii="Times New Roman" w:hAnsi="Times New Roman"/>
          <w:b/>
          <w:lang w:eastAsia="sk-SK"/>
        </w:rPr>
        <w:t>Účty subjektov zo súkromného</w:t>
      </w:r>
      <w:r w:rsidRPr="00191397">
        <w:rPr>
          <w:rFonts w:ascii="Times New Roman" w:hAnsi="Times New Roman"/>
          <w:lang w:eastAsia="sk-SK"/>
        </w:rPr>
        <w:t xml:space="preserve"> </w:t>
      </w:r>
      <w:r w:rsidRPr="00191397">
        <w:rPr>
          <w:rFonts w:ascii="Times New Roman" w:hAnsi="Times New Roman"/>
          <w:b/>
          <w:lang w:eastAsia="sk-SK"/>
        </w:rPr>
        <w:t>sektora vrátane mimovládnych organizácií</w:t>
      </w:r>
    </w:p>
    <w:p w14:paraId="75507853" w14:textId="77777777" w:rsidR="00686D4E" w:rsidRDefault="00191397" w:rsidP="00191397">
      <w:pPr>
        <w:ind w:left="360"/>
        <w:jc w:val="both"/>
        <w:rPr>
          <w:rFonts w:ascii="Times New Roman" w:hAnsi="Times New Roman"/>
          <w:lang w:eastAsia="sk-SK"/>
        </w:rPr>
      </w:pPr>
      <w:r w:rsidRPr="00191397">
        <w:rPr>
          <w:rFonts w:ascii="Times New Roman" w:hAnsi="Times New Roman"/>
          <w:lang w:eastAsia="sk-SK"/>
        </w:rPr>
        <w:t>Poskytovateľ zabezpečí poskytnutie NFP Prijímateľovi bezhotovostne na Prijímateľom stanovený účet vedený v EUR (ďalej len „účet Prijímateľa“). Číslo účtu Prijímateľa  je uvedené v Prílohe č. 2 Zmluvy o poskytnutí NFP (Predmet podpory).</w:t>
      </w:r>
    </w:p>
    <w:p w14:paraId="2B250D9A" w14:textId="77777777" w:rsidR="00191397" w:rsidRPr="00191397" w:rsidRDefault="00191397" w:rsidP="00191397">
      <w:pPr>
        <w:jc w:val="both"/>
        <w:rPr>
          <w:rFonts w:ascii="Times New Roman" w:hAnsi="Times New Roman"/>
          <w:b/>
          <w:lang w:eastAsia="sk-SK"/>
        </w:rPr>
      </w:pPr>
      <w:r w:rsidRPr="00191397">
        <w:rPr>
          <w:rFonts w:ascii="Times New Roman" w:hAnsi="Times New Roman"/>
          <w:b/>
          <w:lang w:eastAsia="sk-SK"/>
        </w:rPr>
        <w:t xml:space="preserve">Článok 16 </w:t>
      </w:r>
      <w:r w:rsidRPr="00191397">
        <w:rPr>
          <w:rFonts w:ascii="Times New Roman" w:hAnsi="Times New Roman"/>
          <w:b/>
          <w:lang w:eastAsia="sk-SK"/>
        </w:rPr>
        <w:tab/>
        <w:t>ÚČTY PRIJÍMATEĽA – SPOLOČNÉ USTANOVENIA</w:t>
      </w:r>
    </w:p>
    <w:p w14:paraId="478793C1"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Prijímateľ je povinný udržiavať účet Prijímateľa otvorený a nesmie ho zrušiť až do finančného ukončenia Projektu. V prípade otvorenia účtu pre príjem NFP v komerčnej banke v zahraničí, Prijímateľ zodpovedá za úhradu všetkých nákladov spojených s realizáciou platieb na a z tohto účtu.</w:t>
      </w:r>
    </w:p>
    <w:p w14:paraId="373C1F8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má Prijímateľ poskytnutý úver na financovanie Projektu, zmena účtu Prijímateľa je možná až po písomnom súhlase Financujúcej banky. Písomný súhlas Financujúcej banky podľa predchádzajúcej vety musí Prijímateľ doručiť Poskytovateľovi do dňa vykonania zmeny účtu Prijímateľa. </w:t>
      </w:r>
    </w:p>
    <w:p w14:paraId="1892D577"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využitia systému refundácie môže Prijímateľ realizovať úhrady Schválených oprávnených výdavkov aj z iných účtov otvorených Prijímateľom pri dodržaní podmienok existencie účtu Prijímateľa určeného na príjem NFP. Prijímateľ je povinný bezodkladne oznámiť Poskytovateľovi identifikáciu týchto účtov.</w:t>
      </w:r>
    </w:p>
    <w:p w14:paraId="5413F206"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poskytnutia NFP systémom refundácie sú úroky vzniknuté na účte Prijímateľa príjmom Prijímateľa.</w:t>
      </w:r>
    </w:p>
    <w:p w14:paraId="1C38A813"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Ak je NFP poskytnutý systémom predfinancovania alebo zálohovej platby  a takto poskytnuté prostriedky sú úročené, Prijímateľ je povinný otvoriť si ako účet Prijímateľa osobitný účet na Projekt. Prijímateľ je povinný výnosy z tohto účtu vysporiadať podľa článku 10 týchto VZP. </w:t>
      </w:r>
    </w:p>
    <w:p w14:paraId="449496DA"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V prípade otvorenia osobitného účtu podľa predchádzajúceho odseku a poskytovania NFP systémom predfinancovania alebo zálohovej platby, vlastné zdroje Prijímateľa na Realizáciu aktivít Projektu môžu prechádzať cez tento osobitný účet. V takomto prípade je Prijímateľ povinný najneskôr pred vykonaním platby dodávateľovi Projektu vložiť vlastné zdroje Prijímateľa na tento osobitný účet a bezodkladne predložiť Poskytovateľovi výpis z osobitného účtu ako potvrdenie o prevode vlastných zdrojov. V prípade, ak vlastné zdroje Prijímateľa neprechádzajú cez tento osobitný účet, Prijímateľ je povinný ku každému uhradenému výdavku doložiť Poskytovateľovi výpis z iného účtu otvoreného Prijímateľom o úhrade vlastných zdrojov Prijímateľa.</w:t>
      </w:r>
    </w:p>
    <w:p w14:paraId="136BFAA5"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 xml:space="preserve">V prípade využitia systému zálohovej platby môže Prijímateľ realizovať špecifické typy výdavkov aj z iného účtu otvoreného Prijímateľom. Tieto výdavky nesmú byť hradené z </w:t>
      </w:r>
      <w:r w:rsidRPr="00191397">
        <w:rPr>
          <w:rFonts w:ascii="Times New Roman" w:hAnsi="Times New Roman"/>
          <w:lang w:eastAsia="sk-SK"/>
        </w:rPr>
        <w:lastRenderedPageBreak/>
        <w:t>osobitného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Prijímateľ po pripísaní zálohovej platby prevádza prostriedky NFP na úhradu špecifických výdavkov jedným z nasledovných spôsobov:</w:t>
      </w:r>
    </w:p>
    <w:p w14:paraId="307B506D"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z účtu Prijímateľa prevedie alikvótny podiel špecifického výdavku na iný účet otvorený Prijímateľom a následne realizuje platbu Dodávateľovi. Prijímateľ je povinný predložiť Poskytovateľovi výpis z iného účtu otvoreného Prijímateľom potvrdzujúci úhradu výdavku Dodávateľovi a výpis z účtu Prijímateľa potvrdzujúci použitie prostriedkov z poskytnutej zálohovej platby;</w:t>
      </w:r>
    </w:p>
    <w:p w14:paraId="05C94031" w14:textId="77777777" w:rsidR="00191397" w:rsidRPr="00191397" w:rsidRDefault="00191397" w:rsidP="00D149AA">
      <w:pPr>
        <w:numPr>
          <w:ilvl w:val="2"/>
          <w:numId w:val="8"/>
        </w:numPr>
        <w:jc w:val="both"/>
        <w:rPr>
          <w:rFonts w:ascii="Times New Roman" w:hAnsi="Times New Roman"/>
          <w:lang w:eastAsia="sk-SK"/>
        </w:rPr>
      </w:pPr>
      <w:r w:rsidRPr="00191397">
        <w:rPr>
          <w:rFonts w:ascii="Times New Roman" w:hAnsi="Times New Roman"/>
          <w:lang w:eastAsia="sk-SK"/>
        </w:rPr>
        <w:t xml:space="preserve">minimálne raz mesačne prevedie Prijímateľ prostriedky z osobitného účtu na iný účet otvorený Prijímateľom, z ktorého priebežne realizuje úhrady špecifických výdavkov. Prijímateľ prevedie sumu vo výške Schválených oprávnených výdavkov vzniknutých počas predchádzajúceho kalendárneho mesiaca najneskôr do 5 pracovných dní od ukončenia predmetného kalendárneho mesiaca.   </w:t>
      </w:r>
    </w:p>
    <w:p w14:paraId="14B03C12" w14:textId="77777777" w:rsidR="00191397" w:rsidRPr="00191397" w:rsidRDefault="00191397" w:rsidP="00191397">
      <w:pPr>
        <w:jc w:val="both"/>
        <w:rPr>
          <w:rFonts w:ascii="Times New Roman" w:hAnsi="Times New Roman"/>
          <w:lang w:eastAsia="sk-SK"/>
        </w:rPr>
      </w:pPr>
      <w:r w:rsidRPr="00191397">
        <w:rPr>
          <w:rFonts w:ascii="Times New Roman" w:hAnsi="Times New Roman"/>
          <w:lang w:eastAsia="sk-SK"/>
        </w:rPr>
        <w:t>Prijímateľ je povinný oznámiť Poskytovateľovi identifikáciu iného účtu otvoreného Prijímateľom, z ktorého realizuje špecifické typy výdavkov Zoznam špecifických typov výdavkov uvedie Poskytovateľ v Príručke pre žiadateľa o NFP, resp. Príručke pre Prijímateľa.</w:t>
      </w:r>
    </w:p>
    <w:p w14:paraId="47FD2EB8" w14:textId="77777777" w:rsidR="00191397" w:rsidRP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Oprávnený výdavok za podmienok definovaných v predchádzajúcom odseku vzniká prevodom príslušnej časti NFP z účtu Prijímateľa na iný účet otvorený Prijímateľom, definovaný v predchádzajúcom odseku a prevodom týchto prostriedkov Dodávateľovi alebo úhradou špecifického typu výdavku.</w:t>
      </w:r>
    </w:p>
    <w:p w14:paraId="56F61AD0" w14:textId="77777777" w:rsidR="00191397" w:rsidRDefault="00191397" w:rsidP="00A11767">
      <w:pPr>
        <w:numPr>
          <w:ilvl w:val="3"/>
          <w:numId w:val="9"/>
        </w:numPr>
        <w:jc w:val="both"/>
        <w:rPr>
          <w:rFonts w:ascii="Times New Roman" w:hAnsi="Times New Roman"/>
          <w:lang w:eastAsia="sk-SK"/>
        </w:rPr>
      </w:pPr>
      <w:r w:rsidRPr="00191397">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3A6F92D3" w14:textId="77777777"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t>Článok 17a</w:t>
      </w:r>
      <w:r w:rsidRPr="00D149AA">
        <w:rPr>
          <w:rFonts w:ascii="Times New Roman" w:hAnsi="Times New Roman"/>
          <w:b/>
          <w:lang w:eastAsia="sk-SK"/>
        </w:rPr>
        <w:tab/>
        <w:t>PLATBY SYSTÉMOM PREDFINANCOVANIA</w:t>
      </w:r>
    </w:p>
    <w:p w14:paraId="65608CC1"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Systémom predfinancovania sa NFP, resp. jeho časť (ďalej aj „platba“) poskytuje na Oprávnené výdavky Projektu na základe Prijímateľom predložených neuhradených účtovných dokladov Dodávateľov Projektu. </w:t>
      </w:r>
    </w:p>
    <w:p w14:paraId="4404BBBA"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zabezpečí poskytnutie platby výlučne na základe Žiadosti o platbu (poskytnutie predfinancovania), predloženej Prijímateľom v EUR. Žiadosť o platbu (poskytnutie predfinancovania) musí byť v súlade s rozpočtom Projektu. Prijímateľ v rámci formulára Žiadosti o platbu (poskytnutie predfinancovania) uvedie nárokovanú sumu </w:t>
      </w:r>
      <w:r w:rsidRPr="00D149AA">
        <w:rPr>
          <w:rFonts w:ascii="Times New Roman" w:hAnsi="Times New Roman"/>
          <w:lang w:eastAsia="sk-SK"/>
        </w:rPr>
        <w:lastRenderedPageBreak/>
        <w:t>finančných prostriedkov podľa skupiny výdavkov uvedenej v prílohe č. 4 tejto Zmluvy (Rozpočet Projektu).</w:t>
      </w:r>
    </w:p>
    <w:p w14:paraId="04A2B2D4"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Spolu so Žiadosťou o platbu (poskytnutie predfinancovania)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predfinancovania) a predloží k nim príslušné účtovné doklady, ktoré potvrdzujú hotovostnú úhradu (napr. pokladničný blok). </w:t>
      </w:r>
    </w:p>
    <w:p w14:paraId="70B323D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je povinný uhradiť Dodávateľom účtovné doklady súvisiace s Realizáciou aktivít Projektu Bezodkladne (najneskôr do 3 dní) od pripísania príslušnej platby na účet Prijímateľa. </w:t>
      </w:r>
    </w:p>
    <w:p w14:paraId="2372CB1F" w14:textId="7BFA543F"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poskytnutí každej platby systémom predfinancovania je Prijímateľ povinný celú jej výšku zúčtovať, a to do 10 dní od pripísania týchto prostriedkov na účet Prijímateľa. </w:t>
      </w:r>
    </w:p>
    <w:p w14:paraId="05E719D7" w14:textId="4D7EF0D1"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Prijímateľ platbu zúčtuje predložením Poskytovateľovi Žiadosti o platbu (zúčtovanie predfinancovania), ktorú predkladá spolu s výpisom z účtu potvrdzujúcom príjem NFP ako aj doklady potvrdzujúce skutočnú úhradu výdavkov deklarovaných v Žiadosti o platbu (zúčtovanie predfinancovania) – výpis z účtu alebo prehlásenia banky o úhrade; tieto doklady nie je potrebné predkladať pri výdavkoch zjednodušene vykazovaných prostredníctvom paušálnej sadzby, jednotkových cien alebo paušálnej sumy. V rámci Žiadosti o platbu (zúčtovanie predfinancovania) Prijímateľ uvedie aj výdavky viažuce sa na prípadné hotovostné úhrady, ktoré boli zahrnuté do Žiadosti o</w:t>
      </w:r>
      <w:r w:rsidR="00C007DE">
        <w:rPr>
          <w:rFonts w:ascii="Times New Roman" w:hAnsi="Times New Roman"/>
          <w:lang w:eastAsia="sk-SK"/>
        </w:rPr>
        <w:t> </w:t>
      </w:r>
      <w:r w:rsidRPr="00D149AA">
        <w:rPr>
          <w:rFonts w:ascii="Times New Roman" w:hAnsi="Times New Roman"/>
          <w:lang w:eastAsia="sk-SK"/>
        </w:rPr>
        <w:t>platbu</w:t>
      </w:r>
      <w:r w:rsidR="00C007DE">
        <w:rPr>
          <w:rFonts w:ascii="Times New Roman" w:hAnsi="Times New Roman"/>
          <w:lang w:eastAsia="sk-SK"/>
        </w:rPr>
        <w:t xml:space="preserve"> (poskytnutie predfinancovania)</w:t>
      </w:r>
      <w:r w:rsidRPr="00D149AA">
        <w:rPr>
          <w:rFonts w:ascii="Times New Roman" w:hAnsi="Times New Roman"/>
          <w:lang w:eastAsia="sk-SK"/>
        </w:rPr>
        <w:t xml:space="preserve">, pričom nie je povinný opätovne predkladať tie isté doklady potvrdzujúce hotovostnú úhradu. </w:t>
      </w:r>
      <w:r w:rsidRPr="00B45A8E">
        <w:rPr>
          <w:rFonts w:ascii="Times New Roman" w:hAnsi="Times New Roman"/>
          <w:lang w:eastAsia="sk-SK"/>
        </w:rPr>
        <w:t>K jednej Žiadosti o platbu (poskytnutie predfinancovania) môže Prijímateľ predložiť Poskytovateľovi len jednu Žiadosť o platbu (zúčtovanie predfinancovania).</w:t>
      </w:r>
      <w:r w:rsidRPr="00D149AA">
        <w:rPr>
          <w:rFonts w:ascii="Times New Roman" w:hAnsi="Times New Roman"/>
          <w:lang w:eastAsia="sk-SK"/>
        </w:rPr>
        <w:t xml:space="preserve"> Nezúčtovaný rozdiel predfinancovania je Prijímateľ povinný bezodkladne (najneskôr do 5 dní) od uplynutia lehoty na zúčtovanie vrátiť na účet určený Poskytovateľom. Za zúčtovanie poskytnutého predfinancovania sa považuje aj vrátenie celej sumy poskytnutého predfinancovania, resp. vrátenie nezúčtovaného rozdielu poskytnutého predfinancovania. </w:t>
      </w:r>
    </w:p>
    <w:p w14:paraId="0DD6FBB7"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Za deň zúčtovania podľa predchádzajúceho odseku sa považuje deň odoslania Žiadosti o platbu (zúčtovanie predfinancovania) Prijímateľom cez verejnú časť ITMS2014+ a zároveň odoslanie písomnej verzie Žiadosti o platbu (zúčtovanie predfinancovania) Poskytovateľovi alebo jej osobné doručenie Poskytovateľovi najneskôr do 3 dní odo dňa odoslania Žiadosti o platbu (zúčtovanie predfinancovania) cez verejnú časť ITMS2014+. V prípade neodoslania písomnej verzie podľa predchádzajúcej vety (alebo nedoručenia osobne) do 3 dní odo dňa odoslania Žiadosti o platbu (zúčtovanie predfinancovania) cez verejnú časť ITMS2014+, je Poskytovateľ oprávnený predmetnú Žiadosť o platbu (zúčtovanie predfinancovania) v portáli ITMS zamietnuť.</w:t>
      </w:r>
    </w:p>
    <w:p w14:paraId="0B834E36"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w:t>
      </w:r>
      <w:r w:rsidRPr="00D149AA">
        <w:rPr>
          <w:rFonts w:ascii="Times New Roman" w:hAnsi="Times New Roman"/>
          <w:lang w:eastAsia="sk-SK"/>
        </w:rPr>
        <w:lastRenderedPageBreak/>
        <w:t>schváleniu platby, Prijímateľ je povinný takto vyplatené alebo schválené prostriedky bezodkladne, od kedy sa o tejto skutočnosti dozvie, vrátiť; ak sa o skutočnosti, že došlo k vyplateniu alebo schváleniu platby na základe nesprávnych alebo nepravých údajov dozvie Poskytovateľ, postupuje podľa článku 10 VZP.</w:t>
      </w:r>
    </w:p>
    <w:p w14:paraId="475C1FF8"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(poskytnutie predfinancovania), vrátane Žiadosti o platbu (zúčtovanie predfinancovania)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plynutia lehoty a dôvody tohto prerušenia, lehota na schválenie Žiadosti o platbu je v taktom prípade v súlade s čl. 132 všeobecného nariadenia prerušená. Ak to Poskytovateľ považuje za potrebné</w:t>
      </w:r>
      <w:r w:rsidR="00914942" w:rsidRPr="00D149AA">
        <w:rPr>
          <w:rFonts w:ascii="Times New Roman" w:hAnsi="Times New Roman"/>
          <w:lang w:eastAsia="sk-SK"/>
        </w:rPr>
        <w:t>, resp. ak to vyplýva z vykonanej analýzy rizík</w:t>
      </w:r>
      <w:r w:rsidRPr="00D149AA">
        <w:rPr>
          <w:rFonts w:ascii="Times New Roman" w:hAnsi="Times New Roman"/>
          <w:lang w:eastAsia="sk-SK"/>
        </w:rPr>
        <w:t>, v súlade s čl. 12 VZP a §9 zákona o finančnej kontrole a audite vykoná okrem administratívnej finančnej kontroly aj finančnú kontrolu na mieste. Poskytovateľ je oprávnený určiť, že časť nárokovaných finančných prostriedkov v Žiadosti o platbu (poskytnutie predfinancovania),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predfinancovania), z ktorej bola časť výdavkov vyčlenená do predmetu samostatnej kontroly sa započítava do lehoty stanovenej na kontrolu Žiadosti o platbu vykonanú administratívnou formou.</w:t>
      </w:r>
    </w:p>
    <w:p w14:paraId="34434955" w14:textId="77777777" w:rsidR="00D149AA" w:rsidRP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 vykonaní kontroly podľa predchádzajúceho odseku Poskytovateľ Žiadosť o platbu (poskytnutie predfinancovania) ako aj Žiadosť o platbu (zúčtovanie predfinancovania) schváli v plnej výške, schváli v zníženej výške, zamietne, alebo vyčlení časť deklarovaných výdavkov na samostatnú kontrolu, a to v lehotách určených Systémom finančného riadenia. Prijímateľovi vznikne nárok na schválenie Žiadosti o platbu (zúčtovanie predfinancovania), iba ak podá túto Žiadosť o platbu úplnú a správnu, a to až v momente schválenia súhrnnej Žiadosti o platbu Certifikačným orgánom a len v rozsahu Schválených oprávnených výdavkov zo strany Poskytovateľa a Certifikačného orgánu. </w:t>
      </w:r>
    </w:p>
    <w:p w14:paraId="14610C5C" w14:textId="5D2860FC" w:rsidR="0014442C"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 xml:space="preserve">Poskytovateľ po uhradení Prijímateľovi maximálne 95 % NFP na Projekt systémom predfinancovania zabezpečí poskytnutie zostávajúcich minimálne 5 % NFP systémom refundácie na základe </w:t>
      </w:r>
      <w:r w:rsidR="00890CEC">
        <w:rPr>
          <w:rFonts w:ascii="Times New Roman" w:hAnsi="Times New Roman"/>
          <w:lang w:eastAsia="sk-SK"/>
        </w:rPr>
        <w:t xml:space="preserve">jednej alebo viacerých </w:t>
      </w:r>
      <w:r w:rsidRPr="00D149AA">
        <w:rPr>
          <w:rFonts w:ascii="Times New Roman" w:hAnsi="Times New Roman"/>
          <w:lang w:eastAsia="sk-SK"/>
        </w:rPr>
        <w:t>Žiadost</w:t>
      </w:r>
      <w:r w:rsidR="00890CEC">
        <w:rPr>
          <w:rFonts w:ascii="Times New Roman" w:hAnsi="Times New Roman"/>
          <w:lang w:eastAsia="sk-SK"/>
        </w:rPr>
        <w:t>í</w:t>
      </w:r>
      <w:r w:rsidRPr="00D149AA">
        <w:rPr>
          <w:rFonts w:ascii="Times New Roman" w:hAnsi="Times New Roman"/>
          <w:lang w:eastAsia="sk-SK"/>
        </w:rPr>
        <w:t xml:space="preserve"> o</w:t>
      </w:r>
      <w:r w:rsidR="00C7416C">
        <w:rPr>
          <w:rFonts w:ascii="Times New Roman" w:hAnsi="Times New Roman"/>
          <w:lang w:eastAsia="sk-SK"/>
        </w:rPr>
        <w:t> </w:t>
      </w:r>
      <w:r w:rsidRPr="00D149AA">
        <w:rPr>
          <w:rFonts w:ascii="Times New Roman" w:hAnsi="Times New Roman"/>
          <w:lang w:eastAsia="sk-SK"/>
        </w:rPr>
        <w:t>platbu</w:t>
      </w:r>
      <w:r w:rsidR="00C7416C">
        <w:rPr>
          <w:rFonts w:ascii="Times New Roman" w:hAnsi="Times New Roman"/>
          <w:lang w:eastAsia="sk-SK"/>
        </w:rPr>
        <w:t>, pričom posledná Žiadosť o platbu bude</w:t>
      </w:r>
      <w:r w:rsidRPr="00D149AA">
        <w:rPr>
          <w:rFonts w:ascii="Times New Roman" w:hAnsi="Times New Roman"/>
          <w:lang w:eastAsia="sk-SK"/>
        </w:rPr>
        <w:t xml:space="preserve"> s príznakom záverečná. Spolu s touto Žiadosťou o platbu predloží Prijímateľ aj účtovné doklady a výpis z účtu (resp. prehlásenie banky o úhrade) potvrdzujúci skutočnú úhradu výdavkov deklarovaných v Žiadosti o platbu, ako aj relevantnú podpornú dokumentáciu. </w:t>
      </w:r>
    </w:p>
    <w:p w14:paraId="6A23EE06" w14:textId="711D7F42" w:rsidR="00D149AA" w:rsidRPr="005E1F4D" w:rsidRDefault="00D149AA" w:rsidP="006F0833">
      <w:pPr>
        <w:ind w:left="426"/>
        <w:jc w:val="both"/>
        <w:rPr>
          <w:rFonts w:ascii="Times New Roman" w:hAnsi="Times New Roman"/>
          <w:lang w:eastAsia="sk-SK"/>
        </w:rPr>
      </w:pPr>
      <w:r w:rsidRPr="00D149AA">
        <w:rPr>
          <w:rFonts w:ascii="Times New Roman" w:hAnsi="Times New Roman"/>
          <w:lang w:eastAsia="sk-SK"/>
        </w:rPr>
        <w:t>Ak Prijímateľ pri Realizácii aktivít Projektu nedosiahne 95 % NFP, Projekt môže byť ukončený aj Žiadosťou o platbu (zúčtovanie predfinancovania</w:t>
      </w:r>
      <w:r w:rsidR="00C007DE">
        <w:rPr>
          <w:rFonts w:ascii="Times New Roman" w:hAnsi="Times New Roman"/>
          <w:lang w:eastAsia="sk-SK"/>
        </w:rPr>
        <w:t xml:space="preserve"> – s príznakom záverečná</w:t>
      </w:r>
      <w:r w:rsidRPr="0014442C">
        <w:rPr>
          <w:rFonts w:ascii="Times New Roman" w:hAnsi="Times New Roman"/>
          <w:lang w:eastAsia="sk-SK"/>
        </w:rPr>
        <w:t xml:space="preserve">). </w:t>
      </w:r>
      <w:r w:rsidRPr="00D149AA">
        <w:rPr>
          <w:rFonts w:ascii="Times New Roman" w:hAnsi="Times New Roman"/>
          <w:lang w:eastAsia="sk-SK"/>
        </w:rPr>
        <w:t xml:space="preserve">O </w:t>
      </w:r>
      <w:r w:rsidRPr="005E1F4D">
        <w:rPr>
          <w:rFonts w:ascii="Times New Roman" w:hAnsi="Times New Roman"/>
          <w:lang w:eastAsia="sk-SK"/>
        </w:rPr>
        <w:t>tejto skutočnosti je Prijímateľ povinný bezodkladne informovať Poskytovateľa.</w:t>
      </w:r>
      <w:r w:rsidR="0014442C" w:rsidRPr="005E1F4D">
        <w:rPr>
          <w:rFonts w:ascii="Times New Roman" w:hAnsi="Times New Roman"/>
          <w:lang w:eastAsia="sk-SK"/>
        </w:rPr>
        <w:t xml:space="preserve"> </w:t>
      </w:r>
      <w:r w:rsidR="0014442C" w:rsidRPr="005E1F4D">
        <w:rPr>
          <w:rFonts w:ascii="Times New Roman" w:hAnsi="Times New Roman"/>
          <w:lang w:eastAsia="sk-SK"/>
        </w:rPr>
        <w:lastRenderedPageBreak/>
        <w:t>U</w:t>
      </w:r>
      <w:r w:rsidR="0014442C" w:rsidRPr="006F0833">
        <w:rPr>
          <w:rFonts w:ascii="Times New Roman" w:hAnsi="Times New Roman"/>
          <w:lang w:eastAsia="sk-SK"/>
        </w:rPr>
        <w:t>stanovenia prvej vety tohto pododseku neplatia pre Prijímateľa, ktorý má povinnosť zabezpečiť financovanie výdavkov neoprávnených nad rámec finančnej medzery Projektu. V </w:t>
      </w:r>
      <w:r w:rsidR="005D5941" w:rsidRPr="006F0833">
        <w:rPr>
          <w:rFonts w:ascii="Times New Roman" w:hAnsi="Times New Roman"/>
          <w:lang w:eastAsia="sk-SK"/>
        </w:rPr>
        <w:t>danom</w:t>
      </w:r>
      <w:r w:rsidR="0014442C" w:rsidRPr="006F0833">
        <w:rPr>
          <w:rFonts w:ascii="Times New Roman" w:hAnsi="Times New Roman"/>
          <w:lang w:eastAsia="sk-SK"/>
        </w:rPr>
        <w:t xml:space="preserve"> prípade je Prijímateľ povinný uhradiť všetky výdavky neoprávnené na financovanie nad rámec finančnej medzery a to vo výške stanovenej v článku 3, odseku 3.1 písm. d) zmluvy. Projekt môže byť považovaný za ukončený až po preukázaní úhrady </w:t>
      </w:r>
      <w:r w:rsidR="00BB13F4" w:rsidRPr="006F0833">
        <w:rPr>
          <w:rFonts w:ascii="Times New Roman" w:hAnsi="Times New Roman"/>
          <w:lang w:eastAsia="sk-SK"/>
        </w:rPr>
        <w:t>N</w:t>
      </w:r>
      <w:r w:rsidR="0014442C" w:rsidRPr="006F0833">
        <w:rPr>
          <w:rFonts w:ascii="Times New Roman" w:hAnsi="Times New Roman"/>
          <w:lang w:eastAsia="sk-SK"/>
        </w:rPr>
        <w:t xml:space="preserve">eoprávnených výdavkov </w:t>
      </w:r>
      <w:r w:rsidR="00BB13F4" w:rsidRPr="006F0833">
        <w:rPr>
          <w:rFonts w:ascii="Times New Roman" w:hAnsi="Times New Roman"/>
          <w:lang w:eastAsia="sk-SK"/>
        </w:rPr>
        <w:t xml:space="preserve">a výdavkov </w:t>
      </w:r>
      <w:r w:rsidR="007E1415" w:rsidRPr="006F0833">
        <w:rPr>
          <w:rFonts w:ascii="Times New Roman" w:hAnsi="Times New Roman"/>
          <w:lang w:eastAsia="sk-SK"/>
        </w:rPr>
        <w:t xml:space="preserve">neoprávnených </w:t>
      </w:r>
      <w:r w:rsidR="0014442C" w:rsidRPr="006F0833">
        <w:rPr>
          <w:rFonts w:ascii="Times New Roman" w:hAnsi="Times New Roman"/>
          <w:lang w:eastAsia="sk-SK"/>
        </w:rPr>
        <w:t>nad rámec finančnej medzery Prijímateľom Dodávateľovi Projektu.</w:t>
      </w:r>
    </w:p>
    <w:p w14:paraId="7F6F5CC1" w14:textId="647B2982" w:rsidR="00D149AA" w:rsidRPr="006F0833" w:rsidRDefault="002241FA" w:rsidP="006F0833">
      <w:pPr>
        <w:ind w:left="426"/>
        <w:jc w:val="both"/>
        <w:rPr>
          <w:rFonts w:ascii="Times New Roman" w:hAnsi="Times New Roman"/>
          <w:highlight w:val="cy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00A35306" w:rsidRPr="005E1F4D">
        <w:rPr>
          <w:rFonts w:ascii="Times New Roman" w:hAnsi="Times New Roman"/>
          <w:lang w:eastAsia="sk-SK"/>
        </w:rPr>
        <w:t>V prípade, ak Prijímateľ</w:t>
      </w:r>
      <w:r w:rsidR="0014442C" w:rsidRPr="006F0833">
        <w:rPr>
          <w:rFonts w:ascii="Times New Roman" w:hAnsi="Times New Roman"/>
          <w:lang w:eastAsia="sk-SK"/>
        </w:rPr>
        <w:t xml:space="preserve"> má </w:t>
      </w:r>
      <w:r w:rsidR="00A35306" w:rsidRPr="005E1F4D">
        <w:rPr>
          <w:rFonts w:ascii="Times New Roman" w:hAnsi="Times New Roman"/>
          <w:lang w:eastAsia="sk-SK"/>
        </w:rPr>
        <w:t xml:space="preserve">povinnosť zabezpečiť financovanie výdavkov neoprávnených nad rámec finančnej medzery Projektu, </w:t>
      </w:r>
      <w:r w:rsidR="008F2698" w:rsidRPr="006F0833">
        <w:rPr>
          <w:rFonts w:ascii="Times New Roman" w:hAnsi="Times New Roman"/>
          <w:lang w:eastAsia="sk-SK"/>
        </w:rPr>
        <w:t xml:space="preserve">Poskytovateľ postupuje </w:t>
      </w:r>
      <w:r w:rsidR="00B4591E" w:rsidRPr="006F0833">
        <w:rPr>
          <w:rFonts w:ascii="Times New Roman" w:hAnsi="Times New Roman"/>
          <w:lang w:eastAsia="sk-SK"/>
        </w:rPr>
        <w:t xml:space="preserve">postupom uvedeným v odsekoch 1 až 10 </w:t>
      </w:r>
      <w:r w:rsidR="002C160F" w:rsidRPr="006F0833">
        <w:rPr>
          <w:rFonts w:ascii="Times New Roman" w:hAnsi="Times New Roman"/>
          <w:lang w:eastAsia="sk-SK"/>
        </w:rPr>
        <w:t xml:space="preserve">tohto článku </w:t>
      </w:r>
      <w:r w:rsidR="00B4591E" w:rsidRPr="006F0833">
        <w:rPr>
          <w:rFonts w:ascii="Times New Roman" w:hAnsi="Times New Roman"/>
          <w:lang w:eastAsia="sk-SK"/>
        </w:rPr>
        <w:t xml:space="preserve">až do momentu dosiahnutia 95 % </w:t>
      </w:r>
      <w:r w:rsidR="007A1D3B" w:rsidRPr="006F0833">
        <w:rPr>
          <w:rFonts w:ascii="Times New Roman" w:hAnsi="Times New Roman"/>
          <w:lang w:eastAsia="sk-SK"/>
        </w:rPr>
        <w:t xml:space="preserve">z </w:t>
      </w:r>
      <w:r w:rsidR="00D772FE" w:rsidRPr="006F0833">
        <w:rPr>
          <w:rFonts w:ascii="Times New Roman" w:hAnsi="Times New Roman"/>
          <w:lang w:eastAsia="sk-SK"/>
        </w:rPr>
        <w:t>N</w:t>
      </w:r>
      <w:r w:rsidR="00BB13F4" w:rsidRPr="006F0833">
        <w:rPr>
          <w:rFonts w:ascii="Times New Roman" w:hAnsi="Times New Roman"/>
          <w:lang w:eastAsia="sk-SK"/>
        </w:rPr>
        <w:t>FP</w:t>
      </w:r>
      <w:r w:rsidR="00D772FE" w:rsidRPr="006F0833">
        <w:rPr>
          <w:rFonts w:ascii="Times New Roman" w:hAnsi="Times New Roman"/>
          <w:lang w:eastAsia="sk-SK"/>
        </w:rPr>
        <w:t xml:space="preserve"> </w:t>
      </w:r>
      <w:r w:rsidR="00B4591E" w:rsidRPr="006F0833">
        <w:rPr>
          <w:rFonts w:ascii="Times New Roman" w:hAnsi="Times New Roman"/>
          <w:lang w:eastAsia="sk-SK"/>
        </w:rPr>
        <w:t xml:space="preserve">Projektu uvedených v článku 3, odseku 3.1 písm. </w:t>
      </w:r>
      <w:r w:rsidR="009839BF" w:rsidRPr="006F0833">
        <w:rPr>
          <w:rFonts w:ascii="Times New Roman" w:hAnsi="Times New Roman"/>
          <w:lang w:eastAsia="sk-SK"/>
        </w:rPr>
        <w:t>c</w:t>
      </w:r>
      <w:r w:rsidR="00B4591E" w:rsidRPr="006F0833">
        <w:rPr>
          <w:rFonts w:ascii="Times New Roman" w:hAnsi="Times New Roman"/>
          <w:lang w:eastAsia="sk-SK"/>
        </w:rPr>
        <w:t xml:space="preserve">) zmluvy. </w:t>
      </w:r>
      <w:r w:rsidR="00914942" w:rsidRPr="005E1F4D">
        <w:rPr>
          <w:rFonts w:ascii="Times New Roman" w:hAnsi="Times New Roman"/>
          <w:lang w:eastAsia="sk-SK"/>
        </w:rPr>
        <w:t xml:space="preserve">Poskytovateľ uhradí Prijímateľovi záverečných 5% </w:t>
      </w:r>
      <w:r w:rsidR="00005C0A" w:rsidRPr="006F0833">
        <w:rPr>
          <w:rFonts w:ascii="Times New Roman" w:hAnsi="Times New Roman"/>
          <w:lang w:eastAsia="sk-SK"/>
        </w:rPr>
        <w:t>NFP</w:t>
      </w:r>
      <w:r w:rsidR="00B4591E"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E27355" w:rsidRPr="006F0833">
        <w:rPr>
          <w:rFonts w:ascii="Times New Roman" w:hAnsi="Times New Roman"/>
          <w:lang w:eastAsia="sk-SK"/>
        </w:rPr>
        <w:t>ukončení r</w:t>
      </w:r>
      <w:r w:rsidR="002C160F" w:rsidRPr="006F0833">
        <w:rPr>
          <w:rFonts w:ascii="Times New Roman" w:hAnsi="Times New Roman"/>
          <w:lang w:eastAsia="sk-SK"/>
        </w:rPr>
        <w:t>e</w:t>
      </w:r>
      <w:r w:rsidR="00E27355" w:rsidRPr="006F0833">
        <w:rPr>
          <w:rFonts w:ascii="Times New Roman" w:hAnsi="Times New Roman"/>
          <w:lang w:eastAsia="sk-SK"/>
        </w:rPr>
        <w:t xml:space="preserve">alizácie hlavných aktivít Projektu </w:t>
      </w:r>
      <w:r w:rsidR="002C160F" w:rsidRPr="006F0833">
        <w:rPr>
          <w:rFonts w:ascii="Times New Roman" w:hAnsi="Times New Roman"/>
          <w:lang w:eastAsia="sk-SK"/>
        </w:rPr>
        <w:t xml:space="preserve">a </w:t>
      </w:r>
      <w:r w:rsidR="00914942" w:rsidRPr="005E1F4D">
        <w:rPr>
          <w:rFonts w:ascii="Times New Roman" w:hAnsi="Times New Roman"/>
          <w:lang w:eastAsia="sk-SK"/>
        </w:rPr>
        <w:t xml:space="preserve">preukázaní úhrady </w:t>
      </w:r>
      <w:r w:rsidR="00BB13F4" w:rsidRPr="006F0833">
        <w:rPr>
          <w:rFonts w:ascii="Times New Roman" w:hAnsi="Times New Roman"/>
          <w:lang w:eastAsia="sk-SK"/>
        </w:rPr>
        <w:t>N</w:t>
      </w:r>
      <w:r w:rsidR="00914942" w:rsidRPr="005E1F4D">
        <w:rPr>
          <w:rFonts w:ascii="Times New Roman" w:hAnsi="Times New Roman"/>
          <w:lang w:eastAsia="sk-SK"/>
        </w:rPr>
        <w:t xml:space="preserve">eoprávnených výdavkov </w:t>
      </w:r>
      <w:r w:rsidR="00BB13F4" w:rsidRPr="006F0833">
        <w:rPr>
          <w:rFonts w:ascii="Times New Roman" w:hAnsi="Times New Roman"/>
          <w:lang w:eastAsia="sk-SK"/>
        </w:rPr>
        <w:t>a</w:t>
      </w:r>
      <w:r w:rsidR="007E1415" w:rsidRPr="006F0833">
        <w:rPr>
          <w:rFonts w:ascii="Times New Roman" w:hAnsi="Times New Roman"/>
          <w:lang w:eastAsia="sk-SK"/>
        </w:rPr>
        <w:t> </w:t>
      </w:r>
      <w:r w:rsidR="00BB13F4" w:rsidRPr="006F0833">
        <w:rPr>
          <w:rFonts w:ascii="Times New Roman" w:hAnsi="Times New Roman"/>
          <w:lang w:eastAsia="sk-SK"/>
        </w:rPr>
        <w:t xml:space="preserve">výdavkov </w:t>
      </w:r>
      <w:r w:rsidR="007E1415" w:rsidRPr="006F0833">
        <w:rPr>
          <w:rFonts w:ascii="Times New Roman" w:hAnsi="Times New Roman"/>
          <w:lang w:eastAsia="sk-SK"/>
        </w:rPr>
        <w:t xml:space="preserve">neoprávnených </w:t>
      </w:r>
      <w:r w:rsidR="00914942" w:rsidRPr="005E1F4D">
        <w:rPr>
          <w:rFonts w:ascii="Times New Roman" w:hAnsi="Times New Roman"/>
          <w:lang w:eastAsia="sk-SK"/>
        </w:rPr>
        <w:t>nad rámec finančnej medzery Prijímateľom Dodávateľovi Projektu</w:t>
      </w:r>
      <w:r w:rsidR="002C160F" w:rsidRPr="006F0833">
        <w:rPr>
          <w:rFonts w:ascii="Times New Roman" w:hAnsi="Times New Roman"/>
          <w:lang w:eastAsia="sk-SK"/>
        </w:rPr>
        <w:t xml:space="preserve"> vo výške stanovenej v článku 3, odseku 3.1 písm. d) zmluvy</w:t>
      </w:r>
      <w:r w:rsidR="00914942" w:rsidRPr="005E1F4D">
        <w:rPr>
          <w:rFonts w:ascii="Times New Roman" w:hAnsi="Times New Roman"/>
          <w:lang w:eastAsia="sk-SK"/>
        </w:rPr>
        <w:t>.</w:t>
      </w:r>
      <w:r w:rsidR="002C160F" w:rsidRPr="006F0833">
        <w:rPr>
          <w:rFonts w:ascii="Times New Roman" w:hAnsi="Times New Roman"/>
          <w:lang w:eastAsia="sk-SK"/>
        </w:rPr>
        <w:t xml:space="preserve"> </w:t>
      </w:r>
    </w:p>
    <w:p w14:paraId="6E464CA0" w14:textId="77777777" w:rsidR="00D149AA" w:rsidRDefault="00D149AA" w:rsidP="00070CF9">
      <w:pPr>
        <w:numPr>
          <w:ilvl w:val="0"/>
          <w:numId w:val="65"/>
        </w:numPr>
        <w:jc w:val="both"/>
        <w:rPr>
          <w:rFonts w:ascii="Times New Roman" w:hAnsi="Times New Roman"/>
          <w:lang w:eastAsia="sk-SK"/>
        </w:rPr>
      </w:pPr>
      <w:r w:rsidRPr="00D149AA">
        <w:rPr>
          <w:rFonts w:ascii="Times New Roman" w:hAnsi="Times New Roman"/>
          <w:lang w:eastAsia="sk-SK"/>
        </w:rPr>
        <w:t>Ustanovenia odsekov 8 až 10 tohto článku VZP sa použijú rovnako aj na úpravu práv a povinností Zmluvných strán pri administrácií Žiadosti o platbu (s príznakom záverečná) podľa predchádzajúceho odseku tohto článku VZP.</w:t>
      </w:r>
    </w:p>
    <w:p w14:paraId="7FA0DE0E" w14:textId="424C9CF9" w:rsidR="00D149AA" w:rsidRPr="00D149AA" w:rsidRDefault="00D149AA" w:rsidP="00D149AA">
      <w:pPr>
        <w:jc w:val="both"/>
        <w:rPr>
          <w:rFonts w:ascii="Times New Roman" w:hAnsi="Times New Roman"/>
          <w:b/>
          <w:lang w:eastAsia="sk-SK"/>
        </w:rPr>
      </w:pPr>
      <w:r w:rsidRPr="00D149AA">
        <w:rPr>
          <w:rFonts w:ascii="Times New Roman" w:hAnsi="Times New Roman"/>
          <w:b/>
          <w:lang w:eastAsia="sk-SK"/>
        </w:rPr>
        <w:t xml:space="preserve">Článok </w:t>
      </w:r>
      <w:r w:rsidR="00005C0A" w:rsidRPr="00D149AA">
        <w:rPr>
          <w:rFonts w:ascii="Times New Roman" w:hAnsi="Times New Roman"/>
          <w:b/>
          <w:lang w:eastAsia="sk-SK"/>
        </w:rPr>
        <w:t>17</w:t>
      </w:r>
      <w:r w:rsidR="00005C0A">
        <w:rPr>
          <w:rFonts w:ascii="Times New Roman" w:hAnsi="Times New Roman"/>
          <w:b/>
          <w:lang w:eastAsia="sk-SK"/>
        </w:rPr>
        <w:t>b</w:t>
      </w:r>
      <w:r w:rsidR="00005C0A" w:rsidRPr="00D149AA">
        <w:rPr>
          <w:rFonts w:ascii="Times New Roman" w:hAnsi="Times New Roman"/>
          <w:b/>
          <w:lang w:eastAsia="sk-SK"/>
        </w:rPr>
        <w:t xml:space="preserve"> </w:t>
      </w:r>
      <w:r w:rsidRPr="00D149AA">
        <w:rPr>
          <w:rFonts w:ascii="Times New Roman" w:hAnsi="Times New Roman"/>
          <w:b/>
          <w:lang w:eastAsia="sk-SK"/>
        </w:rPr>
        <w:tab/>
        <w:t>PLATBY SYSTÉMOM REFUNDÁCIE</w:t>
      </w:r>
    </w:p>
    <w:p w14:paraId="5973B0AD" w14:textId="77777777" w:rsidR="00D958ED"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464DC4C6"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zabezpečí poskytnutie platby systémom refundácie výlučne na základe Žiadosti o platbu predloženej Prijímateľom v EUR. </w:t>
      </w:r>
    </w:p>
    <w:p w14:paraId="3082B74C"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21BEB082"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Prijímateľ je povinný vo všetkých predkladaných Žiadostiach o platbu uvádzať výlučne deklarované 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platby na základe nesprávnych alebo nepravých údajov dozvie Poskytovateľ, postupuje podľa článku 10 VZP.</w:t>
      </w:r>
    </w:p>
    <w:p w14:paraId="2B863329" w14:textId="6DD1559B" w:rsidR="00D149AA" w:rsidRPr="005E1F4D" w:rsidRDefault="005D5941" w:rsidP="00BE58FC">
      <w:pPr>
        <w:numPr>
          <w:ilvl w:val="6"/>
          <w:numId w:val="5"/>
        </w:numPr>
        <w:jc w:val="both"/>
        <w:rPr>
          <w:rFonts w:ascii="Times New Roman" w:hAnsi="Times New Roman"/>
          <w:lang w:eastAsia="sk-SK"/>
        </w:rPr>
      </w:pPr>
      <w:r w:rsidRPr="006F0833">
        <w:rPr>
          <w:rFonts w:ascii="Times New Roman" w:hAnsi="Times New Roman"/>
          <w:b/>
          <w:lang w:eastAsia="sk-SK"/>
        </w:rPr>
        <w:t>Ustanovenia platné pre Prijímateľa, ktorý má povinnosť zabezpečiť financovanie výdavkov neoprávnených nad rámec finančnej medzery Projektu:</w:t>
      </w:r>
      <w:r w:rsidRPr="006F0833">
        <w:rPr>
          <w:rFonts w:ascii="Times New Roman" w:hAnsi="Times New Roman"/>
          <w:lang w:eastAsia="sk-SK"/>
        </w:rPr>
        <w:t xml:space="preserve"> </w:t>
      </w:r>
      <w:r w:rsidRPr="005E1F4D">
        <w:rPr>
          <w:rFonts w:ascii="Times New Roman" w:hAnsi="Times New Roman"/>
          <w:lang w:eastAsia="sk-SK"/>
        </w:rPr>
        <w:t xml:space="preserve"> </w:t>
      </w:r>
      <w:r w:rsidR="00780719" w:rsidRPr="006F0833">
        <w:rPr>
          <w:rFonts w:ascii="Times New Roman" w:hAnsi="Times New Roman"/>
          <w:lang w:eastAsia="sk-SK"/>
        </w:rPr>
        <w:t xml:space="preserve">V prípade, ak Prijímateľ má povinnosť zabezpečiť financovanie výdavkov neoprávnených nad rámec finančnej medzery Projektu, </w:t>
      </w:r>
      <w:r w:rsidR="00C37528" w:rsidRPr="006F0833">
        <w:rPr>
          <w:rFonts w:ascii="Times New Roman" w:hAnsi="Times New Roman"/>
          <w:lang w:eastAsia="sk-SK"/>
        </w:rPr>
        <w:t>Poskytovateľ postupuje postupom uvedeným v odsekoch 1 až 4</w:t>
      </w:r>
      <w:r w:rsidR="00B052B5" w:rsidRPr="006F0833">
        <w:rPr>
          <w:rFonts w:ascii="Times New Roman" w:hAnsi="Times New Roman"/>
          <w:lang w:eastAsia="sk-SK"/>
        </w:rPr>
        <w:t xml:space="preserve"> </w:t>
      </w:r>
      <w:r w:rsidR="00B052B5" w:rsidRPr="006F0833">
        <w:rPr>
          <w:rFonts w:ascii="Times New Roman" w:hAnsi="Times New Roman"/>
          <w:lang w:eastAsia="sk-SK"/>
        </w:rPr>
        <w:lastRenderedPageBreak/>
        <w:t>a v odsekoch 6 a 7</w:t>
      </w:r>
      <w:r w:rsidR="00C37528" w:rsidRPr="006F0833">
        <w:rPr>
          <w:rFonts w:ascii="Times New Roman" w:hAnsi="Times New Roman"/>
          <w:lang w:eastAsia="sk-SK"/>
        </w:rPr>
        <w:t xml:space="preserve"> až do momentu dosiahnutia 95 % z NFP Projektu uvedených v článku 3, odseku 3.1 písm. c) zmluvy. </w:t>
      </w:r>
      <w:r w:rsidR="00914942" w:rsidRPr="005E1F4D">
        <w:rPr>
          <w:rFonts w:ascii="Times New Roman" w:hAnsi="Times New Roman"/>
          <w:lang w:eastAsia="sk-SK"/>
        </w:rPr>
        <w:t xml:space="preserve">Poskytovateľ uhradí Prijímateľovi záverečných 5% </w:t>
      </w:r>
      <w:r w:rsidR="006A3EA9" w:rsidRPr="006F0833">
        <w:rPr>
          <w:rFonts w:ascii="Times New Roman" w:hAnsi="Times New Roman"/>
          <w:lang w:eastAsia="sk-SK"/>
        </w:rPr>
        <w:t>NFP</w:t>
      </w:r>
      <w:r w:rsidR="00005C0A" w:rsidRPr="006F0833">
        <w:rPr>
          <w:rFonts w:ascii="Times New Roman" w:hAnsi="Times New Roman"/>
          <w:lang w:eastAsia="sk-SK"/>
        </w:rPr>
        <w:t xml:space="preserve"> </w:t>
      </w:r>
      <w:r w:rsidR="00914942" w:rsidRPr="005E1F4D">
        <w:rPr>
          <w:rFonts w:ascii="Times New Roman" w:hAnsi="Times New Roman"/>
          <w:lang w:eastAsia="sk-SK"/>
        </w:rPr>
        <w:t xml:space="preserve">na realizáciu aktivít Projektu až po </w:t>
      </w:r>
      <w:r w:rsidR="00780719" w:rsidRPr="006F0833">
        <w:rPr>
          <w:rFonts w:ascii="Times New Roman" w:hAnsi="Times New Roman"/>
          <w:lang w:eastAsia="sk-SK"/>
        </w:rPr>
        <w:t xml:space="preserve">ukončení realizácie hlavných aktivít Projektu a </w:t>
      </w:r>
      <w:r w:rsidR="00914942" w:rsidRPr="005E1F4D">
        <w:rPr>
          <w:rFonts w:ascii="Times New Roman" w:hAnsi="Times New Roman"/>
          <w:lang w:eastAsia="sk-SK"/>
        </w:rPr>
        <w:t xml:space="preserve">preukázaní úhrady </w:t>
      </w:r>
      <w:r w:rsidR="007E1415" w:rsidRPr="006F0833">
        <w:rPr>
          <w:rFonts w:ascii="Times New Roman" w:hAnsi="Times New Roman"/>
          <w:lang w:eastAsia="sk-SK"/>
        </w:rPr>
        <w:t>Neoprávnených výdavkov a výdavkov neoprávnených nad rámec finančnej medzery</w:t>
      </w:r>
      <w:r w:rsidR="00914942" w:rsidRPr="005E1F4D">
        <w:rPr>
          <w:rFonts w:ascii="Times New Roman" w:hAnsi="Times New Roman"/>
          <w:lang w:eastAsia="sk-SK"/>
        </w:rPr>
        <w:t xml:space="preserve"> Prijímateľom Dodávateľovi Projektu a to vo výške stanovenej článku 3, odseku 3.1 písm. </w:t>
      </w:r>
      <w:r w:rsidR="00780719" w:rsidRPr="005E1F4D">
        <w:rPr>
          <w:rFonts w:ascii="Times New Roman" w:hAnsi="Times New Roman"/>
          <w:lang w:eastAsia="sk-SK"/>
        </w:rPr>
        <w:t>d</w:t>
      </w:r>
      <w:r w:rsidR="00914942" w:rsidRPr="005E1F4D">
        <w:rPr>
          <w:rFonts w:ascii="Times New Roman" w:hAnsi="Times New Roman"/>
          <w:lang w:eastAsia="sk-SK"/>
        </w:rPr>
        <w:t>) zmluvy.</w:t>
      </w:r>
    </w:p>
    <w:p w14:paraId="56656DC1" w14:textId="77777777" w:rsidR="00D149AA" w:rsidRP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 xml:space="preserve">Poskytovateľ je povinný vykonať kontrolu Žiadosti o platbu podľa §7 a §8 zákona o finančnej kontrole a audite a článku 74 </w:t>
      </w:r>
      <w:r w:rsidR="00914942" w:rsidRPr="00D149AA">
        <w:rPr>
          <w:rFonts w:ascii="Times New Roman" w:hAnsi="Times New Roman"/>
          <w:lang w:eastAsia="sk-SK"/>
        </w:rPr>
        <w:t xml:space="preserve">a 125 </w:t>
      </w:r>
      <w:r w:rsidRPr="00D149AA">
        <w:rPr>
          <w:rFonts w:ascii="Times New Roman" w:hAnsi="Times New Roman"/>
          <w:lang w:eastAsia="sk-SK"/>
        </w:rPr>
        <w:t xml:space="preserve">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 </w:t>
      </w:r>
      <w:r w:rsidR="00914942" w:rsidRPr="00D149AA">
        <w:rPr>
          <w:rFonts w:ascii="Times New Roman" w:hAnsi="Times New Roman"/>
          <w:lang w:eastAsia="sk-SK"/>
        </w:rPr>
        <w:t xml:space="preserve">resp. ak to vyplýva z vykonanej analýzy rizík </w:t>
      </w:r>
      <w:r w:rsidRPr="00D149AA">
        <w:rPr>
          <w:rFonts w:ascii="Times New Roman" w:hAnsi="Times New Roman"/>
          <w:lang w:eastAsia="sk-SK"/>
        </w:rPr>
        <w:t xml:space="preserve">v </w:t>
      </w:r>
      <w:r w:rsidR="00BE58FC">
        <w:rPr>
          <w:rFonts w:ascii="Times New Roman" w:hAnsi="Times New Roman"/>
          <w:lang w:eastAsia="sk-SK"/>
        </w:rPr>
        <w:t>súlade s čl. 12 VZP a §9 zákon</w:t>
      </w:r>
      <w:r w:rsidRPr="00D149AA">
        <w:rPr>
          <w:rFonts w:ascii="Times New Roman" w:hAnsi="Times New Roman"/>
          <w:lang w:eastAsia="sk-SK"/>
        </w:rPr>
        <w:t>a o finančnej kontrole a audite 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 ktorej bola časť výdavkov vyčlenená do predmetu samostatnej kontroly sa započítava do lehoty stanovenej na kontrolu Žiadosti o platbu vykonanú administratívnou formou.</w:t>
      </w:r>
    </w:p>
    <w:p w14:paraId="0C30785B" w14:textId="12CE057C" w:rsidR="00D149AA" w:rsidRDefault="00D149AA" w:rsidP="00BE58FC">
      <w:pPr>
        <w:numPr>
          <w:ilvl w:val="6"/>
          <w:numId w:val="5"/>
        </w:numPr>
        <w:jc w:val="both"/>
        <w:rPr>
          <w:rFonts w:ascii="Times New Roman" w:hAnsi="Times New Roman"/>
          <w:lang w:eastAsia="sk-SK"/>
        </w:rPr>
      </w:pPr>
      <w:r w:rsidRPr="00D149AA">
        <w:rPr>
          <w:rFonts w:ascii="Times New Roman" w:hAnsi="Times New Roman"/>
          <w:lang w:eastAsia="sk-SK"/>
        </w:rPr>
        <w:t>Po vykonaní kontroly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w:t>
      </w:r>
      <w:r w:rsidR="00BE58FC">
        <w:rPr>
          <w:rFonts w:ascii="Times New Roman" w:hAnsi="Times New Roman"/>
          <w:lang w:eastAsia="sk-SK"/>
        </w:rPr>
        <w:t>h výdavkov zo strany</w:t>
      </w:r>
      <w:r w:rsidRPr="00D149AA">
        <w:rPr>
          <w:rFonts w:ascii="Times New Roman" w:hAnsi="Times New Roman"/>
          <w:lang w:eastAsia="sk-SK"/>
        </w:rPr>
        <w:t xml:space="preserve"> P</w:t>
      </w:r>
      <w:r w:rsidR="00914942">
        <w:rPr>
          <w:rFonts w:ascii="Times New Roman" w:hAnsi="Times New Roman"/>
          <w:lang w:eastAsia="sk-SK"/>
        </w:rPr>
        <w:t xml:space="preserve">oskytovateľa </w:t>
      </w:r>
      <w:r w:rsidRPr="00D149AA">
        <w:rPr>
          <w:rFonts w:ascii="Times New Roman" w:hAnsi="Times New Roman"/>
          <w:lang w:eastAsia="sk-SK"/>
        </w:rPr>
        <w:t>a Certifikačného orgánu.</w:t>
      </w:r>
    </w:p>
    <w:p w14:paraId="3A85FC79" w14:textId="77777777" w:rsidR="00BE58FC" w:rsidRDefault="00BE58FC" w:rsidP="00D149AA">
      <w:pPr>
        <w:jc w:val="both"/>
        <w:rPr>
          <w:rFonts w:ascii="Times New Roman" w:hAnsi="Times New Roman"/>
          <w:b/>
          <w:lang w:eastAsia="sk-SK"/>
        </w:rPr>
      </w:pPr>
    </w:p>
    <w:p w14:paraId="41337763" w14:textId="77777777" w:rsidR="00D958ED" w:rsidRDefault="00070CF9" w:rsidP="00D149AA">
      <w:pPr>
        <w:jc w:val="both"/>
        <w:rPr>
          <w:rFonts w:ascii="Times New Roman" w:hAnsi="Times New Roman"/>
          <w:b/>
          <w:lang w:eastAsia="sk-SK"/>
        </w:rPr>
      </w:pPr>
      <w:r>
        <w:rPr>
          <w:rFonts w:ascii="Times New Roman" w:hAnsi="Times New Roman"/>
          <w:b/>
          <w:lang w:eastAsia="sk-SK"/>
        </w:rPr>
        <w:t xml:space="preserve">ČLÁNOK </w:t>
      </w:r>
      <w:r w:rsidR="00D149AA" w:rsidRPr="00D149AA">
        <w:rPr>
          <w:rFonts w:ascii="Times New Roman" w:hAnsi="Times New Roman"/>
          <w:b/>
          <w:lang w:eastAsia="sk-SK"/>
        </w:rPr>
        <w:t>18 SPOLOČNÉ USTANOVENIA PRE VŠETKY SYSTÉMY FINANCOVANIA A</w:t>
      </w:r>
      <w:r w:rsidR="00D958ED">
        <w:rPr>
          <w:rFonts w:ascii="Times New Roman" w:hAnsi="Times New Roman"/>
          <w:b/>
          <w:lang w:eastAsia="sk-SK"/>
        </w:rPr>
        <w:t> </w:t>
      </w:r>
      <w:r w:rsidR="00D149AA" w:rsidRPr="00D149AA">
        <w:rPr>
          <w:rFonts w:ascii="Times New Roman" w:hAnsi="Times New Roman"/>
          <w:b/>
          <w:lang w:eastAsia="sk-SK"/>
        </w:rPr>
        <w:t>PRIJÍMATEĽOV</w:t>
      </w:r>
    </w:p>
    <w:p w14:paraId="6E77EB1A" w14:textId="77777777" w:rsidR="00D149AA" w:rsidRPr="00D958ED" w:rsidRDefault="00D149AA" w:rsidP="00BE58FC">
      <w:pPr>
        <w:numPr>
          <w:ilvl w:val="3"/>
          <w:numId w:val="26"/>
        </w:numPr>
        <w:jc w:val="both"/>
        <w:rPr>
          <w:rFonts w:ascii="Times New Roman" w:hAnsi="Times New Roman"/>
          <w:b/>
          <w:lang w:eastAsia="sk-SK"/>
        </w:rPr>
      </w:pPr>
      <w:r w:rsidRPr="00D149AA">
        <w:rPr>
          <w:rFonts w:ascii="Times New Roman" w:hAnsi="Times New Roman"/>
          <w:lang w:eastAsia="sk-SK"/>
        </w:rPr>
        <w:t xml:space="preserve">Deň pripísania platby na účet Prijímateľa sa považuje za deň čerpania NFP, resp. jeho časti. </w:t>
      </w:r>
    </w:p>
    <w:p w14:paraId="098331FE"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0921A655" w14:textId="2F4D6B70"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 xml:space="preserve">Jednotlivé systémy financovania sa môžu v rámci jedného Projektu kombinovať. Zvolený systém financovania, resp. ich kombinácia vyplýva z týchto VZP. </w:t>
      </w:r>
    </w:p>
    <w:p w14:paraId="6AF6C22C" w14:textId="7999A22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lastRenderedPageBreak/>
        <w:t>V prípade kombinácie dvoch systémov financovania v rámci jedného Projektu sa na určenie práv a povinností zmluvných strán súčasne použijú ustanovenia čl. 17a a 17</w:t>
      </w:r>
      <w:r w:rsidR="002E43DE">
        <w:rPr>
          <w:rFonts w:ascii="Times New Roman" w:hAnsi="Times New Roman"/>
          <w:lang w:eastAsia="sk-SK"/>
        </w:rPr>
        <w:t>b</w:t>
      </w:r>
      <w:r w:rsidRPr="00D149AA">
        <w:rPr>
          <w:rFonts w:ascii="Times New Roman" w:hAnsi="Times New Roman"/>
          <w:lang w:eastAsia="sk-SK"/>
        </w:rPr>
        <w:t xml:space="preserve"> VZP pre dané systémy financovania a daného Prijímateľa vo vzájomnej kombinácii.    </w:t>
      </w:r>
    </w:p>
    <w:p w14:paraId="17841423"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Ak dôjde ku kombinácií dvoch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Nie je možné kombinovať systém predfinancovania so systémom zálohových platieb. Pri kombinácii dvoch systémov financovania sa predkladá Žiadosť o platbu (s príznakom záverečná) len za jeden z využitých systémov.</w:t>
      </w:r>
    </w:p>
    <w:p w14:paraId="410549D2" w14:textId="01EF76FA" w:rsidR="00D149AA" w:rsidRPr="006F0833" w:rsidRDefault="00D149AA" w:rsidP="00BE58FC">
      <w:pPr>
        <w:numPr>
          <w:ilvl w:val="3"/>
          <w:numId w:val="26"/>
        </w:numPr>
        <w:jc w:val="both"/>
        <w:rPr>
          <w:rFonts w:ascii="Times New Roman" w:hAnsi="Times New Roman"/>
          <w:highlight w:val="cyan"/>
          <w:lang w:eastAsia="sk-SK"/>
        </w:rPr>
      </w:pPr>
      <w:commentRangeStart w:id="56"/>
      <w:r w:rsidRPr="006F0833">
        <w:rPr>
          <w:rFonts w:ascii="Times New Roman" w:hAnsi="Times New Roman"/>
          <w:highlight w:val="cyan"/>
          <w:lang w:eastAsia="sk-SK"/>
        </w:rPr>
        <w:t xml:space="preserve">Ak Projekt obsahuje aj výdavky </w:t>
      </w:r>
      <w:r w:rsidR="00ED301D">
        <w:rPr>
          <w:rFonts w:ascii="Times New Roman" w:hAnsi="Times New Roman"/>
          <w:highlight w:val="cyan"/>
          <w:lang w:eastAsia="sk-SK"/>
        </w:rPr>
        <w:t>n</w:t>
      </w:r>
      <w:r w:rsidR="00ED301D" w:rsidRPr="006F0833">
        <w:rPr>
          <w:rFonts w:ascii="Times New Roman" w:hAnsi="Times New Roman"/>
          <w:highlight w:val="cyan"/>
          <w:lang w:eastAsia="sk-SK"/>
        </w:rPr>
        <w:t xml:space="preserve">eoprávnené </w:t>
      </w:r>
      <w:r w:rsidRPr="006F0833">
        <w:rPr>
          <w:rFonts w:ascii="Times New Roman" w:hAnsi="Times New Roman"/>
          <w:highlight w:val="cyan"/>
          <w:lang w:eastAsia="sk-SK"/>
        </w:rPr>
        <w:t>na financovanie nad rámec finančnej medzery, je tieto Prijímateľ</w:t>
      </w:r>
      <w:r w:rsidR="007207E3" w:rsidRPr="006F0833">
        <w:rPr>
          <w:rFonts w:ascii="Times New Roman" w:hAnsi="Times New Roman"/>
          <w:highlight w:val="cyan"/>
          <w:lang w:eastAsia="sk-SK"/>
        </w:rPr>
        <w:t xml:space="preserve"> </w:t>
      </w:r>
      <w:r w:rsidR="00914942" w:rsidRPr="006F0833">
        <w:rPr>
          <w:rFonts w:ascii="Times New Roman" w:hAnsi="Times New Roman"/>
          <w:highlight w:val="cyan"/>
          <w:lang w:eastAsia="sk-SK"/>
        </w:rPr>
        <w:t xml:space="preserve">povinný uhradiť Dodávateľovi najneskôr pred podaním </w:t>
      </w:r>
      <w:r w:rsidR="00204C3B">
        <w:rPr>
          <w:rFonts w:ascii="Times New Roman" w:hAnsi="Times New Roman"/>
          <w:highlight w:val="cyan"/>
          <w:lang w:eastAsia="sk-SK"/>
        </w:rPr>
        <w:t>Ž</w:t>
      </w:r>
      <w:r w:rsidR="00914942" w:rsidRPr="006F0833">
        <w:rPr>
          <w:rFonts w:ascii="Times New Roman" w:hAnsi="Times New Roman"/>
          <w:highlight w:val="cyan"/>
          <w:lang w:eastAsia="sk-SK"/>
        </w:rPr>
        <w:t xml:space="preserve">iadosti o platbu </w:t>
      </w:r>
      <w:r w:rsidR="00204C3B">
        <w:rPr>
          <w:rFonts w:ascii="Times New Roman" w:hAnsi="Times New Roman"/>
          <w:highlight w:val="cyan"/>
          <w:lang w:eastAsia="sk-SK"/>
        </w:rPr>
        <w:t xml:space="preserve">(s príznakom záverečná) </w:t>
      </w:r>
      <w:r w:rsidR="00914942" w:rsidRPr="006F0833">
        <w:rPr>
          <w:rFonts w:ascii="Times New Roman" w:hAnsi="Times New Roman"/>
          <w:highlight w:val="cyan"/>
          <w:lang w:eastAsia="sk-SK"/>
        </w:rPr>
        <w:t xml:space="preserve">a to vo výške stanovenej v článku 3 ods. 3.1 písm. </w:t>
      </w:r>
      <w:r w:rsidR="00204C3B">
        <w:rPr>
          <w:rFonts w:ascii="Times New Roman" w:hAnsi="Times New Roman"/>
          <w:highlight w:val="cyan"/>
          <w:lang w:eastAsia="sk-SK"/>
        </w:rPr>
        <w:t>d</w:t>
      </w:r>
      <w:r w:rsidR="00914942" w:rsidRPr="006F0833">
        <w:rPr>
          <w:rFonts w:ascii="Times New Roman" w:hAnsi="Times New Roman"/>
          <w:highlight w:val="cyan"/>
          <w:lang w:eastAsia="sk-SK"/>
        </w:rPr>
        <w:t>) zmluvy. Vecne Neoprávnené výdavky Prijímateľ hradí Dodávateľovi priebežne z vlastných zdrojov.</w:t>
      </w:r>
      <w:r w:rsidRPr="006F0833">
        <w:rPr>
          <w:rFonts w:ascii="Times New Roman" w:hAnsi="Times New Roman"/>
          <w:highlight w:val="cyan"/>
          <w:lang w:eastAsia="sk-SK"/>
        </w:rPr>
        <w:t xml:space="preserve"> </w:t>
      </w:r>
      <w:commentRangeEnd w:id="56"/>
      <w:r w:rsidR="006F0833">
        <w:rPr>
          <w:rStyle w:val="Odkaznakomentr"/>
          <w:rFonts w:ascii="Times New Roman" w:eastAsia="Times New Roman" w:hAnsi="Times New Roman"/>
          <w:lang w:val="x-none" w:eastAsia="x-none"/>
        </w:rPr>
        <w:commentReference w:id="56"/>
      </w:r>
    </w:p>
    <w:p w14:paraId="02EDE598"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7B8DA5B2" w14:textId="77777777" w:rsidR="00D149AA" w:rsidRPr="00D149AA" w:rsidRDefault="00D149AA" w:rsidP="00BE58FC">
      <w:pPr>
        <w:numPr>
          <w:ilvl w:val="3"/>
          <w:numId w:val="26"/>
        </w:numPr>
        <w:jc w:val="both"/>
        <w:rPr>
          <w:rFonts w:ascii="Times New Roman" w:hAnsi="Times New Roman"/>
          <w:lang w:eastAsia="sk-SK"/>
        </w:rPr>
      </w:pPr>
      <w:commentRangeStart w:id="57"/>
      <w:r w:rsidRPr="00D149AA">
        <w:rPr>
          <w:rFonts w:ascii="Times New Roman" w:hAnsi="Times New Roman"/>
          <w:lang w:eastAsia="sk-SK"/>
        </w:rPr>
        <w:t>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predfinancovania.</w:t>
      </w:r>
      <w:commentRangeEnd w:id="57"/>
      <w:r w:rsidR="006F0833">
        <w:rPr>
          <w:rStyle w:val="Odkaznakomentr"/>
          <w:rFonts w:ascii="Times New Roman" w:eastAsia="Times New Roman" w:hAnsi="Times New Roman"/>
          <w:lang w:val="x-none" w:eastAsia="x-none"/>
        </w:rPr>
        <w:commentReference w:id="57"/>
      </w:r>
      <w:r w:rsidRPr="00D149AA">
        <w:rPr>
          <w:rFonts w:ascii="Times New Roman" w:hAnsi="Times New Roman"/>
          <w:lang w:eastAsia="sk-SK"/>
        </w:rPr>
        <w:t xml:space="preserve">   </w:t>
      </w:r>
    </w:p>
    <w:p w14:paraId="041AA7B0"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EŠIF, ktorý je pre Zmluvné strany záväzný, ako to vyplýva aj z článku 3 ods. 3.3 písm. d) zmluvy. Tento dokument zároveň slúži pre potreby výkladu príslušných ustanovení Zmluvy o poskytnutí NFP, resp. práv a povinností Zmluvných strán.</w:t>
      </w:r>
    </w:p>
    <w:p w14:paraId="0D9FC576" w14:textId="77777777" w:rsidR="00D149AA" w:rsidRPr="00D149AA" w:rsidRDefault="00D149AA" w:rsidP="00BE58FC">
      <w:pPr>
        <w:numPr>
          <w:ilvl w:val="3"/>
          <w:numId w:val="26"/>
        </w:numPr>
        <w:jc w:val="both"/>
        <w:rPr>
          <w:rFonts w:ascii="Times New Roman" w:hAnsi="Times New Roman"/>
          <w:lang w:eastAsia="sk-SK"/>
        </w:rPr>
      </w:pPr>
      <w:r w:rsidRPr="00D149AA">
        <w:rPr>
          <w:rFonts w:ascii="Times New Roman" w:hAnsi="Times New Roman"/>
          <w:lang w:eastAsia="sk-SK"/>
        </w:rPr>
        <w:t>Na účely tejto Zmluvy sa za úhradu účtovných dokladov Dodávateľovi môže považovať aj:</w:t>
      </w:r>
    </w:p>
    <w:p w14:paraId="4566EE06"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18C631D3"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067236BC"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úhrada oprávnenej osobe na základe výkonu rozhodnutia voči Dodávateľovi v zmysle všeobecne záväzných právnych predpisov SR,</w:t>
      </w:r>
    </w:p>
    <w:p w14:paraId="66AA7DEC" w14:textId="77777777" w:rsidR="00D149AA" w:rsidRPr="00D149AA" w:rsidRDefault="00D149AA" w:rsidP="00A11767">
      <w:pPr>
        <w:numPr>
          <w:ilvl w:val="5"/>
          <w:numId w:val="8"/>
        </w:numPr>
        <w:jc w:val="both"/>
        <w:rPr>
          <w:rFonts w:ascii="Times New Roman" w:hAnsi="Times New Roman"/>
          <w:lang w:eastAsia="sk-SK"/>
        </w:rPr>
      </w:pPr>
      <w:r w:rsidRPr="00D149AA">
        <w:rPr>
          <w:rFonts w:ascii="Times New Roman" w:hAnsi="Times New Roman"/>
          <w:lang w:eastAsia="sk-SK"/>
        </w:rPr>
        <w:t xml:space="preserve">započítanie pohľadávok Dodávateľa a Prijímateľa v súlade s § 580 až § 581  Občianskeho zákonníka, resp. § 358 až § 364 Obchodného  zákonníka. </w:t>
      </w:r>
    </w:p>
    <w:p w14:paraId="35ADA658"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lastRenderedPageBreak/>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1D34F1D"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028F00E0"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43215616" w14:textId="77777777" w:rsidR="00D149AA" w:rsidRPr="00D149AA"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70F0531F" w14:textId="77777777" w:rsidR="00D149AA" w:rsidRPr="00686D4E" w:rsidRDefault="00D149AA" w:rsidP="00A11767">
      <w:pPr>
        <w:numPr>
          <w:ilvl w:val="3"/>
          <w:numId w:val="26"/>
        </w:numPr>
        <w:jc w:val="both"/>
        <w:rPr>
          <w:rFonts w:ascii="Times New Roman" w:hAnsi="Times New Roman"/>
          <w:lang w:eastAsia="sk-SK"/>
        </w:rPr>
      </w:pPr>
      <w:r w:rsidRPr="00D149AA">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4EB1C7E5" w14:textId="77777777" w:rsidR="00A91910" w:rsidRPr="00A91910" w:rsidRDefault="00A91910" w:rsidP="00D958ED">
      <w:pPr>
        <w:keepNext/>
        <w:spacing w:after="120" w:line="240" w:lineRule="auto"/>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154E6AF2" w14:textId="77777777"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v zmysle 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(t.j.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p>
    <w:p w14:paraId="7C6975B7"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74D5E956" w14:textId="5AB3F410"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č. 431/2002 Z. z. o účtovníctve. </w:t>
      </w:r>
    </w:p>
    <w:p w14:paraId="4D656BD2"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predfinancovania, zúčtovanie zálohovej platby alebo žiadosť o platbu – refundácia).</w:t>
      </w:r>
    </w:p>
    <w:p w14:paraId="46E64090"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predfinancovania, zúčtovanie zálohovej platby alebo žiadosť o platbu – refundácia).</w:t>
      </w:r>
    </w:p>
    <w:p w14:paraId="0A47B606"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lastRenderedPageBreak/>
        <w:t xml:space="preserve">Ak Prijímateľ využíva systém predfinancovania, tak v predloženej Žiadosti o platbu (poskytnutie predfinancovania) použije kurz banky platný v deň zdaniteľného plnenia uvedený na účtovnom doklade. Následne pri Žiadosti o platbu (zúčtovanie predfinancovania) uplatní postup podľa odsekov 2 a 3 tohto článku VZP. </w:t>
      </w:r>
    </w:p>
    <w:p w14:paraId="7C1EB242"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predfinancovania,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nevysporiadava.</w:t>
      </w:r>
    </w:p>
    <w:sectPr w:rsidR="00107570" w:rsidRPr="008A0487" w:rsidSect="00A66B02">
      <w:footerReference w:type="default" r:id="rId10"/>
      <w:headerReference w:type="first" r:id="rId11"/>
      <w:footerReference w:type="first" r:id="rId12"/>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48:00Z" w:initials="a">
    <w:p w14:paraId="55BF9512" w14:textId="5E982E39" w:rsidR="006F0833" w:rsidRPr="006F0833" w:rsidRDefault="006F0833">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 xml:space="preserve">a § 27 </w:t>
      </w:r>
      <w:r>
        <w:rPr>
          <w:i/>
          <w:lang w:val="sk-SK"/>
        </w:rPr>
        <w:t>ods. 6 zákona o príspevku z EŠ</w:t>
      </w:r>
    </w:p>
  </w:comment>
  <w:comment w:id="1" w:author="autor" w:date="2016-04-07T22:48:00Z" w:initials="a">
    <w:p w14:paraId="0F3238D2" w14:textId="5E3E3011" w:rsidR="006F0833" w:rsidRDefault="006F0833" w:rsidP="006F0833">
      <w:pPr>
        <w:pStyle w:val="Default"/>
      </w:pPr>
      <w:r>
        <w:rPr>
          <w:rStyle w:val="Odkaznakomentr"/>
        </w:rPr>
        <w:annotationRef/>
      </w:r>
      <w:r w:rsidRPr="00755553">
        <w:rPr>
          <w:rFonts w:eastAsia="Calibri"/>
          <w:sz w:val="12"/>
          <w:szCs w:val="12"/>
        </w:rPr>
        <w:t>Vypustí sa, ak nerelevantné.</w:t>
      </w:r>
    </w:p>
  </w:comment>
  <w:comment w:id="2" w:author="autor" w:date="2016-04-07T22:48:00Z" w:initials="a">
    <w:p w14:paraId="67868D12" w14:textId="116AB21F" w:rsidR="006F0833" w:rsidRDefault="006F0833">
      <w:pPr>
        <w:pStyle w:val="Textkomentra"/>
      </w:pPr>
      <w:r>
        <w:rPr>
          <w:rStyle w:val="Odkaznakomentr"/>
        </w:rPr>
        <w:annotationRef/>
      </w:r>
      <w:r>
        <w:rPr>
          <w:sz w:val="12"/>
          <w:szCs w:val="12"/>
        </w:rPr>
        <w:t>Vypustí sa v prípade, ak sa v rámci Projektu nesleduje udržateľnosť Projektu.</w:t>
      </w:r>
    </w:p>
  </w:comment>
  <w:comment w:id="3" w:author="autor" w:date="2016-04-07T22:49:00Z" w:initials="a">
    <w:p w14:paraId="45401193" w14:textId="79372935" w:rsidR="006F0833" w:rsidRDefault="006F0833">
      <w:pPr>
        <w:pStyle w:val="Textkomentra"/>
      </w:pPr>
      <w:r>
        <w:rPr>
          <w:rStyle w:val="Odkaznakomentr"/>
        </w:rPr>
        <w:annotationRef/>
      </w:r>
      <w:r>
        <w:rPr>
          <w:sz w:val="12"/>
          <w:szCs w:val="12"/>
        </w:rPr>
        <w:t>Vypustí sa, ak sa na Projekt nevzťahuje povinnosť predkladať následné monitorovacie správy.</w:t>
      </w:r>
    </w:p>
  </w:comment>
  <w:comment w:id="4" w:author="uzivatel" w:date="2016-03-06T21:41:00Z" w:initials="u">
    <w:p w14:paraId="79BF1B44" w14:textId="77777777" w:rsidR="009839BF" w:rsidRPr="006222D7" w:rsidRDefault="009839BF"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06T21:42:00Z" w:initials="u">
    <w:p w14:paraId="3385F99D" w14:textId="77777777" w:rsidR="009839BF" w:rsidRPr="006222D7" w:rsidRDefault="009839BF"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06T21:43:00Z" w:initials="u">
    <w:p w14:paraId="35C5C3E4" w14:textId="77777777" w:rsidR="009839BF" w:rsidRPr="006222D7" w:rsidRDefault="009839BF"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2:49:00Z" w:initials="a">
    <w:p w14:paraId="5434C931" w14:textId="14442F51" w:rsidR="006F0833" w:rsidRDefault="006F0833">
      <w:pPr>
        <w:pStyle w:val="Textkomentra"/>
      </w:pPr>
      <w:r>
        <w:rPr>
          <w:rStyle w:val="Odkaznakomentr"/>
        </w:rPr>
        <w:annotationRef/>
      </w:r>
      <w:r w:rsidRPr="00CD093E">
        <w:rPr>
          <w:rFonts w:eastAsia="Calibri"/>
          <w:sz w:val="12"/>
          <w:szCs w:val="12"/>
        </w:rPr>
        <w:t>Vypustí sa, ak nerelevantné.</w:t>
      </w:r>
    </w:p>
  </w:comment>
  <w:comment w:id="8" w:author="autor" w:date="2016-04-07T22:49:00Z" w:initials="a">
    <w:p w14:paraId="263E6234" w14:textId="1340EE5C" w:rsidR="006F0833" w:rsidRDefault="006F0833">
      <w:pPr>
        <w:pStyle w:val="Textkomentra"/>
      </w:pPr>
      <w:r>
        <w:rPr>
          <w:rStyle w:val="Odkaznakomentr"/>
        </w:rPr>
        <w:annotationRef/>
      </w:r>
      <w:r w:rsidRPr="009A3A77">
        <w:rPr>
          <w:rFonts w:eastAsia="Calibri"/>
          <w:sz w:val="12"/>
          <w:szCs w:val="12"/>
        </w:rPr>
        <w:t>Vypustí sa, ak nerelevantné.</w:t>
      </w:r>
    </w:p>
  </w:comment>
  <w:comment w:id="9" w:author="brunn" w:date="2016-03-06T21:47:00Z" w:initials="b">
    <w:p w14:paraId="22363863" w14:textId="77777777" w:rsidR="009839BF" w:rsidRPr="004B1EA1" w:rsidRDefault="009839BF" w:rsidP="00A433DA">
      <w:pPr>
        <w:pStyle w:val="Textkomentra"/>
        <w:rPr>
          <w:lang w:val="sk-SK"/>
        </w:rPr>
      </w:pPr>
      <w:r>
        <w:rPr>
          <w:rStyle w:val="Odkaznakomentr"/>
        </w:rPr>
        <w:annotationRef/>
      </w:r>
      <w:r w:rsidRPr="004B1EA1">
        <w:t xml:space="preserve">% odchýlka 10% je odporúčanou hodnotou, </w:t>
      </w:r>
      <w:r>
        <w:rPr>
          <w:lang w:val="sk-SK"/>
        </w:rPr>
        <w:t>Poskytovateľ</w:t>
      </w:r>
      <w:r w:rsidRPr="004B1EA1">
        <w:t xml:space="preserve"> môže </w:t>
      </w:r>
      <w:r w:rsidRPr="004B1EA1">
        <w:rPr>
          <w:lang w:val="sk-SK"/>
        </w:rPr>
        <w:t>stanoviť podmienku prísnejšie,</w:t>
      </w:r>
      <w:r w:rsidRPr="004B1EA1">
        <w:t xml:space="preserve"> napr. 5%. V prípade projektov štátnej pomoci, pri ktorých nie je určená intenzita pomoci (napr. sociálne služby, miestna infraštruktúra) je odchýlka 0</w:t>
      </w:r>
      <w:r w:rsidRPr="004B1EA1">
        <w:rPr>
          <w:lang w:val="sk-SK"/>
        </w:rPr>
        <w:t xml:space="preserve"> %</w:t>
      </w:r>
    </w:p>
  </w:comment>
  <w:comment w:id="10" w:author="Tibor Barna" w:date="2016-02-03T13:46:00Z" w:initials="T. B.">
    <w:p w14:paraId="151E01E3" w14:textId="77777777" w:rsidR="009839BF" w:rsidRDefault="009839BF">
      <w:pPr>
        <w:pStyle w:val="Textkomentra"/>
      </w:pPr>
      <w:r>
        <w:rPr>
          <w:rStyle w:val="Odkaznakomentr"/>
        </w:rPr>
        <w:annotationRef/>
      </w:r>
      <w:r w:rsidRPr="00576235">
        <w:t>Poskytovateľ je povinný dodržať podmienku v zmysle kapitoly 3.5.10, ods. 2 písm. h) Systému riadenia EŠIF.</w:t>
      </w:r>
    </w:p>
  </w:comment>
  <w:comment w:id="11" w:author="xxx" w:date="2016-03-06T21:51:00Z" w:initials="XX">
    <w:p w14:paraId="3B3B25BA" w14:textId="77777777" w:rsidR="009839BF" w:rsidRPr="00C733EF" w:rsidRDefault="009839BF"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r w:rsidRPr="00C733EF">
        <w:rPr>
          <w:strike/>
        </w:rPr>
        <w:t xml:space="preserve"> </w:t>
      </w:r>
    </w:p>
  </w:comment>
  <w:comment w:id="12" w:author="autor" w:date="2016-04-07T22:50:00Z" w:initials="a">
    <w:p w14:paraId="3D0509AD" w14:textId="75152F7D" w:rsidR="006F0833" w:rsidRPr="006F0833" w:rsidRDefault="006F0833">
      <w:pPr>
        <w:pStyle w:val="Textkomentra"/>
        <w:rPr>
          <w:lang w:val="sk-SK"/>
        </w:rPr>
      </w:pPr>
      <w:r>
        <w:rPr>
          <w:rStyle w:val="Odkaznakomentr"/>
        </w:rPr>
        <w:annotationRef/>
      </w:r>
      <w:r>
        <w:rPr>
          <w:sz w:val="12"/>
          <w:szCs w:val="12"/>
        </w:rPr>
        <w:t>Vypustí sa, ak nerelevantné.</w:t>
      </w:r>
    </w:p>
  </w:comment>
  <w:comment w:id="14" w:author="autor" w:date="2016-04-07T22:50:00Z" w:initials="a">
    <w:p w14:paraId="49113F3E" w14:textId="24456B42" w:rsidR="006F0833" w:rsidRDefault="006F0833">
      <w:pPr>
        <w:pStyle w:val="Textkomentra"/>
      </w:pPr>
      <w:r>
        <w:rPr>
          <w:rStyle w:val="Odkaznakomentr"/>
        </w:rPr>
        <w:annotationRef/>
      </w:r>
      <w:r w:rsidRPr="005D5591">
        <w:rPr>
          <w:rFonts w:eastAsia="Calibri"/>
          <w:sz w:val="12"/>
          <w:szCs w:val="12"/>
        </w:rPr>
        <w:t>Vypustí sa, ak sa v rámci projektu nesleduje udržateľnosť projektu.</w:t>
      </w:r>
    </w:p>
  </w:comment>
  <w:comment w:id="15" w:author="xxx" w:date="2015-09-13T21:03:00Z" w:initials="XX">
    <w:p w14:paraId="307692F4" w14:textId="77777777" w:rsidR="009839BF" w:rsidRDefault="009839BF">
      <w:pPr>
        <w:pStyle w:val="Textkomentra"/>
      </w:pPr>
      <w:r>
        <w:rPr>
          <w:rStyle w:val="Odkaznakomentr"/>
        </w:rPr>
        <w:annotationRef/>
      </w:r>
      <w:r w:rsidRPr="00BD2AA7">
        <w:t>Napríklad kópia pozvánky na posledné školenie spolu s kópiou prezenčnej listiny účastníkov.</w:t>
      </w:r>
      <w:r>
        <w:t xml:space="preserve"> </w:t>
      </w:r>
    </w:p>
  </w:comment>
  <w:comment w:id="16" w:author="xxx" w:date="2015-09-13T21:03:00Z" w:initials="XX">
    <w:p w14:paraId="4FF05AB4" w14:textId="77777777" w:rsidR="009839BF" w:rsidRDefault="009839BF"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7" w:author="autor" w:date="2016-04-07T22:51:00Z" w:initials="a">
    <w:p w14:paraId="41E36F15" w14:textId="74AF3B97" w:rsidR="006F0833" w:rsidRDefault="006F0833">
      <w:pPr>
        <w:pStyle w:val="Textkomentra"/>
      </w:pPr>
      <w:r>
        <w:rPr>
          <w:rStyle w:val="Odkaznakomentr"/>
        </w:rPr>
        <w:annotationRef/>
      </w:r>
      <w:r w:rsidRPr="005D5591">
        <w:rPr>
          <w:rFonts w:eastAsia="Calibri"/>
          <w:sz w:val="12"/>
          <w:szCs w:val="12"/>
        </w:rPr>
        <w:t>Vypustí sa, ak nerelevantné.</w:t>
      </w:r>
    </w:p>
  </w:comment>
  <w:comment w:id="18" w:author="autor" w:date="2016-04-07T22:51:00Z" w:initials="a">
    <w:p w14:paraId="018E0F50" w14:textId="41E126AC" w:rsidR="006F0833" w:rsidRDefault="006F0833">
      <w:pPr>
        <w:pStyle w:val="Textkomentra"/>
      </w:pPr>
      <w:r>
        <w:rPr>
          <w:rStyle w:val="Odkaznakomentr"/>
        </w:rPr>
        <w:annotationRef/>
      </w:r>
      <w:r>
        <w:t>Ak nerelevantné, vypustí sa.</w:t>
      </w:r>
    </w:p>
  </w:comment>
  <w:comment w:id="19" w:author="autor" w:date="2016-04-07T22:51:00Z" w:initials="a">
    <w:p w14:paraId="75955A77" w14:textId="42A4D617" w:rsidR="006F0833" w:rsidRDefault="006F0833">
      <w:pPr>
        <w:pStyle w:val="Textkomentra"/>
      </w:pPr>
      <w:r>
        <w:rPr>
          <w:rStyle w:val="Odkaznakomentr"/>
        </w:rPr>
        <w:annotationRef/>
      </w:r>
      <w:r>
        <w:t>Ak nerelevantné, vypustí sa.</w:t>
      </w:r>
    </w:p>
  </w:comment>
  <w:comment w:id="20" w:author="autor" w:date="2016-04-07T22:51:00Z" w:initials="a">
    <w:p w14:paraId="48B6156F" w14:textId="2C8AF0DE" w:rsidR="006F0833" w:rsidRDefault="006F0833">
      <w:pPr>
        <w:pStyle w:val="Textkomentra"/>
      </w:pPr>
      <w:r>
        <w:rPr>
          <w:rStyle w:val="Odkaznakomentr"/>
        </w:rPr>
        <w:annotationRef/>
      </w:r>
      <w:r w:rsidRPr="00E11F8D">
        <w:rPr>
          <w:rFonts w:eastAsia="Calibri"/>
          <w:sz w:val="12"/>
          <w:szCs w:val="12"/>
        </w:rPr>
        <w:t>Ustanovenie sa nevzťahuje na projekty, ktorých sa netýka povinnosť udržateľnosti podľa čl. 71 všeobecného nariadenia.</w:t>
      </w:r>
    </w:p>
  </w:comment>
  <w:comment w:id="21" w:author="autor" w:date="2016-04-07T22:52:00Z" w:initials="a">
    <w:p w14:paraId="69475142" w14:textId="7F848E24" w:rsidR="006F0833" w:rsidRDefault="006F0833">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2" w:author="CKO" w:date="2015-09-13T21:03:00Z" w:initials="CKO">
    <w:p w14:paraId="7CF7231F" w14:textId="77777777" w:rsidR="009839BF" w:rsidRPr="00685086" w:rsidRDefault="009839BF">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p>
  </w:comment>
  <w:comment w:id="23" w:author="CKO" w:date="2016-03-06T22:11:00Z" w:initials="CKO">
    <w:p w14:paraId="300B52F3" w14:textId="77777777" w:rsidR="009839BF" w:rsidRDefault="009839BF">
      <w:pPr>
        <w:pStyle w:val="Textkomentra"/>
      </w:pPr>
      <w:r>
        <w:rPr>
          <w:rStyle w:val="Odkaznakomentr"/>
        </w:rPr>
        <w:annotationRef/>
      </w:r>
      <w:r w:rsidRPr="00402473">
        <w:rPr>
          <w:lang w:val="sk-SK"/>
        </w:rPr>
        <w:t>Z hľadiska praktickej aplikácie a skúsenosti, najmä vo vzťahu k zisteniam z úrovne EK upozorňujeme osobitne na skutočnosť, že aplikácia ,,best practice“ je v zásade</w:t>
      </w:r>
      <w:r w:rsidRPr="00402473">
        <w:t xml:space="preserve"> vždy opieran</w:t>
      </w:r>
      <w:r w:rsidRPr="00402473">
        <w:rPr>
          <w:lang w:val="sk-SK"/>
        </w:rPr>
        <w:t>á</w:t>
      </w:r>
      <w:r w:rsidRPr="00402473">
        <w:t xml:space="preserve"> o porušenie princípov VO</w:t>
      </w:r>
      <w:r w:rsidRPr="00402473">
        <w:rPr>
          <w:lang w:val="sk-SK"/>
        </w:rPr>
        <w:t>, avšak uvedené ustanovenie predstavuje doplnok pre RO pri vypracúvaní jeho argumentácie a dôkazov pre postup voči prijímateľovi</w:t>
      </w:r>
      <w:r w:rsidRPr="00402473">
        <w:t xml:space="preserve">. </w:t>
      </w:r>
      <w:r w:rsidRPr="00402473">
        <w:rPr>
          <w:lang w:val="sk-SK"/>
        </w:rPr>
        <w:t xml:space="preserve">Ustanovenie slúži pre RO aj za účelom </w:t>
      </w:r>
      <w:r w:rsidRPr="00402473">
        <w:t>výkladu prejavu vôle</w:t>
      </w:r>
      <w:r w:rsidRPr="00402473">
        <w:rPr>
          <w:lang w:val="sk-SK"/>
        </w:rPr>
        <w:t xml:space="preserve"> Poskytovateľa. Samotný postup Poskytovateľa vždy musí byť odôvodnený a podložený tak, aby bol schopný uniesť dôkazné bremeno svojho postupu a preukázať jeho správnosť a zákonnosť</w:t>
      </w:r>
      <w:r w:rsidRPr="00402473">
        <w:t>.</w:t>
      </w:r>
      <w:r w:rsidRPr="005E4601">
        <w:t xml:space="preserve"> </w:t>
      </w:r>
    </w:p>
  </w:comment>
  <w:comment w:id="24" w:author="CKO" w:date="2015-09-13T21:03:00Z" w:initials="CKO">
    <w:p w14:paraId="3D7A0354" w14:textId="77777777" w:rsidR="009839BF" w:rsidRPr="000E1967" w:rsidRDefault="009839BF">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5" w:author="autor" w:date="2015-12-17T14:48:00Z" w:initials="A">
    <w:p w14:paraId="3FF18BFB" w14:textId="77777777" w:rsidR="009839BF" w:rsidRDefault="009839BF" w:rsidP="00670CC5">
      <w:pPr>
        <w:pStyle w:val="Textkomentra"/>
      </w:pPr>
      <w:r>
        <w:rPr>
          <w:rStyle w:val="Odkaznakomentr"/>
        </w:rPr>
        <w:annotationRef/>
      </w:r>
      <w:r>
        <w:t>Uvedené znamená, že budúci žiadateľ požiadal o vykonanie kontroly v súlade s predmetným ustanovením zákona o finančnej kontrole</w:t>
      </w:r>
    </w:p>
  </w:comment>
  <w:comment w:id="26" w:author="autor" w:date="2016-04-07T22:52:00Z" w:initials="a">
    <w:p w14:paraId="1B4DEA0D" w14:textId="26E33DD1" w:rsidR="006F0833" w:rsidRDefault="006F0833">
      <w:pPr>
        <w:pStyle w:val="Textkomentra"/>
      </w:pPr>
      <w:r>
        <w:rPr>
          <w:rStyle w:val="Odkaznakomentr"/>
        </w:rPr>
        <w:annotationRef/>
      </w:r>
      <w:r>
        <w:t>Vypustí sa, ak nerelevantné.</w:t>
      </w:r>
    </w:p>
  </w:comment>
  <w:comment w:id="27" w:author="xxx" w:date="2015-09-13T21:03:00Z" w:initials="XX">
    <w:p w14:paraId="1463D4FE" w14:textId="77777777" w:rsidR="009839BF" w:rsidRPr="00DA6CAD" w:rsidRDefault="009839BF"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28" w:author="xxx" w:date="2015-09-13T21:03:00Z" w:initials="XX">
    <w:p w14:paraId="54EEC20E" w14:textId="77777777" w:rsidR="009839BF" w:rsidRPr="00161823" w:rsidRDefault="009839BF"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29" w:author="xxx" w:date="2015-09-13T21:03:00Z" w:initials="XX">
    <w:p w14:paraId="66976C40" w14:textId="77777777" w:rsidR="009839BF" w:rsidRDefault="009839BF">
      <w:pPr>
        <w:pStyle w:val="Textkomentra"/>
      </w:pPr>
      <w:r>
        <w:rPr>
          <w:rStyle w:val="Odkaznakomentr"/>
        </w:rPr>
        <w:annotationRef/>
      </w:r>
      <w:r>
        <w:t>Obsah článku 6 VZP môže byť zjednodušený vypustením niektorých nehodiacich sa ustanovení v prípade, ak sú tieto ustanovenia nesúladné s charakterom Projektu a druhom aktivít, ktoré sa v rámci Projektu realizujú – napr. publicita, vzdelávacie aktivity, projekty s výlučne nehmotnými výstupmi a pod.</w:t>
      </w:r>
    </w:p>
  </w:comment>
  <w:comment w:id="30" w:author="autor" w:date="2016-04-07T22:53:00Z" w:initials="a">
    <w:p w14:paraId="76C7318C" w14:textId="7B5FF748"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1" w:author="autor" w:date="2016-04-07T22:53:00Z" w:initials="a">
    <w:p w14:paraId="2B9E886F" w14:textId="0DAF70AE"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2" w:author="autor" w:date="2016-04-07T22:53:00Z" w:initials="a">
    <w:p w14:paraId="1E828620" w14:textId="55DCE289"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3" w:author="autor" w:date="2016-04-07T22:53:00Z" w:initials="a">
    <w:p w14:paraId="15EB96CF" w14:textId="0936ECAC"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4" w:author="xxx" w:date="2016-03-06T23:15:00Z" w:initials="XX">
    <w:p w14:paraId="36077E42" w14:textId="77777777" w:rsidR="009839BF" w:rsidRDefault="009839BF">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5" w:author="autor" w:date="2016-04-07T22:53:00Z" w:initials="a">
    <w:p w14:paraId="1B223F41" w14:textId="602CD376"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6" w:author="xxx" w:date="2015-09-13T21:03:00Z" w:initials="XX">
    <w:p w14:paraId="46EC2B8A" w14:textId="77777777" w:rsidR="009839BF" w:rsidRDefault="009839BF">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37" w:author="Uličný, Daniel" w:date="2016-03-09T16:32:00Z" w:initials="UD">
    <w:p w14:paraId="6D4F294B" w14:textId="77777777" w:rsidR="009839BF" w:rsidRPr="005E1F4D" w:rsidRDefault="009839BF" w:rsidP="001F56AF">
      <w:pPr>
        <w:pStyle w:val="Textkomentra"/>
      </w:pPr>
      <w:r>
        <w:rPr>
          <w:rStyle w:val="Odkaznakomentr"/>
        </w:rPr>
        <w:annotationRef/>
      </w:r>
      <w:r w:rsidRPr="005E1F4D">
        <w:t xml:space="preserve">Na základe. § 68 zákona č. 185/2015 Z. z. : </w:t>
      </w:r>
    </w:p>
    <w:p w14:paraId="10F00C1F" w14:textId="77777777" w:rsidR="009839BF" w:rsidRPr="005E1F4D" w:rsidRDefault="009839BF" w:rsidP="001F56AF">
      <w:pPr>
        <w:pStyle w:val="Textkomentra"/>
      </w:pPr>
    </w:p>
    <w:p w14:paraId="640DCE10" w14:textId="77777777" w:rsidR="009839BF" w:rsidRPr="005E1F4D" w:rsidRDefault="009839BF" w:rsidP="001F56AF">
      <w:pPr>
        <w:pStyle w:val="Textkomentra"/>
      </w:pPr>
      <w:r w:rsidRPr="005E1F4D">
        <w:t>(1) Ak licenčná zmluva neurčuje čas, na ktorý autor licenciu udeľuje, ani spôsob jeho určenia, platí, že licencia je udelená na čas nevyhnutný na dosiahnutie účelu zmluvy.</w:t>
      </w:r>
    </w:p>
    <w:p w14:paraId="00A71CA0" w14:textId="77777777" w:rsidR="009839BF" w:rsidRPr="005E1F4D" w:rsidRDefault="009839BF" w:rsidP="001F56AF">
      <w:pPr>
        <w:pStyle w:val="Textkomentra"/>
      </w:pPr>
      <w:r w:rsidRPr="005E1F4D">
        <w:t xml:space="preserve"> </w:t>
      </w:r>
    </w:p>
    <w:p w14:paraId="2601CD50" w14:textId="77777777" w:rsidR="009839BF" w:rsidRPr="005E1F4D" w:rsidRDefault="009839BF" w:rsidP="001F56AF">
      <w:pPr>
        <w:pStyle w:val="Textkomentra"/>
      </w:pPr>
      <w:r w:rsidRPr="005E1F4D">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2E2E4FD4" w14:textId="77777777" w:rsidR="009839BF" w:rsidRDefault="009839BF" w:rsidP="001F56AF">
      <w:pPr>
        <w:pStyle w:val="Textkomentra"/>
      </w:pPr>
    </w:p>
  </w:comment>
  <w:comment w:id="38" w:author="autor" w:date="2016-04-07T22:54:00Z" w:initials="a">
    <w:p w14:paraId="32B9528D" w14:textId="5064FA25"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39" w:author="autor" w:date="2016-04-07T22:54:00Z" w:initials="a">
    <w:p w14:paraId="4CDD406C" w14:textId="359B9311"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40" w:author="autor" w:date="2016-04-07T22:54:00Z" w:initials="a">
    <w:p w14:paraId="2C65C8BF" w14:textId="566CE53F" w:rsidR="006F0833" w:rsidRDefault="006F0833">
      <w:pPr>
        <w:pStyle w:val="Textkomentra"/>
      </w:pPr>
      <w:r>
        <w:rPr>
          <w:rStyle w:val="Odkaznakomentr"/>
        </w:rPr>
        <w:annotationRef/>
      </w:r>
      <w:r w:rsidRPr="008B5CC9">
        <w:rPr>
          <w:rFonts w:eastAsia="Calibri"/>
        </w:rPr>
        <w:t>Ak nerelevantné, vypustí sa</w:t>
      </w:r>
      <w:r>
        <w:rPr>
          <w:rFonts w:eastAsia="Calibri"/>
        </w:rPr>
        <w:t>.</w:t>
      </w:r>
    </w:p>
  </w:comment>
  <w:comment w:id="41" w:author="xxx" w:date="2015-09-13T21:03:00Z" w:initials="XX">
    <w:p w14:paraId="42494B1C" w14:textId="77777777" w:rsidR="009839BF" w:rsidRDefault="009839BF">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2" w:author="autor" w:date="2016-04-07T22:55:00Z" w:initials="a">
    <w:p w14:paraId="2AA3811F" w14:textId="5810BA1E" w:rsidR="006F0833" w:rsidRDefault="006F0833">
      <w:pPr>
        <w:pStyle w:val="Textkomentra"/>
      </w:pPr>
      <w:r>
        <w:rPr>
          <w:rStyle w:val="Odkaznakomentr"/>
        </w:rPr>
        <w:annotationRef/>
      </w:r>
      <w:r w:rsidRPr="009F2680">
        <w:rPr>
          <w:rFonts w:eastAsia="Calibri"/>
          <w:sz w:val="12"/>
          <w:szCs w:val="12"/>
        </w:rPr>
        <w:t xml:space="preserve">Ak nerelevantné, nahradí sa slovami “monitorovacej správy Projektu s príznakom „záverečná“ alebo </w:t>
      </w:r>
      <w:r>
        <w:rPr>
          <w:rFonts w:eastAsia="Calibri"/>
          <w:sz w:val="12"/>
          <w:szCs w:val="12"/>
        </w:rPr>
        <w:t>Žiadosti o platbu</w:t>
      </w:r>
      <w:r w:rsidRPr="009F2680">
        <w:rPr>
          <w:rFonts w:eastAsia="Calibri"/>
          <w:sz w:val="12"/>
          <w:szCs w:val="12"/>
        </w:rPr>
        <w:t xml:space="preserve"> s príznakom “záverečná”, podľa toho, čo nastane neskôr”, alebo sa inak primerane upraví.</w:t>
      </w:r>
    </w:p>
  </w:comment>
  <w:comment w:id="43" w:author="autor" w:date="2016-04-07T22:55:00Z" w:initials="a">
    <w:p w14:paraId="3DA94638" w14:textId="1CD05147" w:rsidR="006F0833" w:rsidRDefault="006F0833">
      <w:pPr>
        <w:pStyle w:val="Textkomentra"/>
      </w:pPr>
      <w:r>
        <w:rPr>
          <w:rStyle w:val="Odkaznakomentr"/>
        </w:rPr>
        <w:annotationRef/>
      </w:r>
      <w:r w:rsidRPr="009F2680">
        <w:rPr>
          <w:rFonts w:eastAsia="Calibri"/>
        </w:rPr>
        <w:t>Ak nerelevantné, vypustí sa.</w:t>
      </w:r>
    </w:p>
  </w:comment>
  <w:comment w:id="44" w:author="xxx" w:date="2015-09-13T21:03:00Z" w:initials="XX">
    <w:p w14:paraId="5F762374" w14:textId="77777777" w:rsidR="009839BF" w:rsidRDefault="009839BF">
      <w:pPr>
        <w:pStyle w:val="Textkomentra"/>
      </w:pPr>
      <w:r>
        <w:rPr>
          <w:rStyle w:val="Odkaznakomentr"/>
        </w:rPr>
        <w:annotationRef/>
      </w:r>
      <w:r>
        <w:rPr>
          <w:lang w:val="sk-SK"/>
        </w:rPr>
        <w:t>Poskytovateľ</w:t>
      </w:r>
      <w:r>
        <w:t xml:space="preserve"> môže určiť inú skutočnosť ako rozhodnú pre začatie plynutia 45 dňovej lehoty, prípadne môže uviesť alternatívy podľa toho, kedy mohlo byť vykonané VO v zmysle Výzvy, </w:t>
      </w:r>
      <w:r w:rsidRPr="00896119">
        <w:t>resp. môže upraviť 45 dňovú lehotu na inú.</w:t>
      </w:r>
      <w:r>
        <w:t xml:space="preserve"> </w:t>
      </w:r>
    </w:p>
  </w:comment>
  <w:comment w:id="45" w:author="xxx" w:date="2016-03-06T23:17:00Z" w:initials="XX">
    <w:p w14:paraId="3FA71DE2" w14:textId="21F4B081" w:rsidR="009839BF" w:rsidRPr="00CF4D79" w:rsidRDefault="009839BF">
      <w:pPr>
        <w:pStyle w:val="Textkomentra"/>
        <w:rPr>
          <w:strike/>
        </w:rPr>
      </w:pPr>
      <w:r>
        <w:rPr>
          <w:rStyle w:val="Odkaznakomentr"/>
        </w:rPr>
        <w:annotationRef/>
      </w:r>
      <w:r w:rsidRPr="002F22DB">
        <w:t xml:space="preserve">Vypustí sa pre mestá, obce, VÚC a iné subjekty, na ktoré sa nevzťahuje konkurz, ani reštrukturalizácia podľa osobitného predpisu;  v takom prípade sa nahradí </w:t>
      </w:r>
      <w:r w:rsidRPr="002F22DB">
        <w:rPr>
          <w:lang w:val="sk-SK"/>
        </w:rPr>
        <w:t>predmetný odsek vypustí</w:t>
      </w:r>
      <w:r w:rsidRPr="002F22DB">
        <w:t>.</w:t>
      </w:r>
    </w:p>
  </w:comment>
  <w:comment w:id="46" w:author="xxx" w:date="2015-09-13T21:03:00Z" w:initials="XX">
    <w:p w14:paraId="09324118" w14:textId="77777777" w:rsidR="009839BF" w:rsidRDefault="009839BF" w:rsidP="00A91910">
      <w:pPr>
        <w:pStyle w:val="Textkomentra"/>
      </w:pPr>
      <w:r>
        <w:rPr>
          <w:rStyle w:val="Odkaznakomentr"/>
        </w:rPr>
        <w:annotationRef/>
      </w:r>
    </w:p>
    <w:p w14:paraId="67F7EEF6" w14:textId="77777777" w:rsidR="009839BF" w:rsidRDefault="009839BF" w:rsidP="00A91910">
      <w:pPr>
        <w:pStyle w:val="Textkomentra"/>
      </w:pPr>
      <w:r>
        <w:t xml:space="preserve">Previazanosť na čl. 6.6 zmluvy. </w:t>
      </w:r>
    </w:p>
    <w:p w14:paraId="2D974AE1" w14:textId="77777777" w:rsidR="009839BF" w:rsidRDefault="009839BF" w:rsidP="00A91910">
      <w:pPr>
        <w:pStyle w:val="Textkomentra"/>
      </w:pPr>
    </w:p>
    <w:p w14:paraId="202068B7" w14:textId="77777777" w:rsidR="009839BF" w:rsidRPr="00424388" w:rsidRDefault="009839BF" w:rsidP="00A91910">
      <w:pPr>
        <w:pStyle w:val="Textkomentra"/>
        <w:rPr>
          <w:b/>
        </w:rPr>
      </w:pPr>
      <w:r w:rsidRPr="00424388">
        <w:rPr>
          <w:b/>
        </w:rPr>
        <w:t xml:space="preserve">Logika je taká, že merateľné ukazovatele (MU) majú tri roviny, ktoré sú navzájom prepojené, ale nie nevyhnutne totožné: </w:t>
      </w:r>
    </w:p>
    <w:p w14:paraId="165DF931" w14:textId="77777777" w:rsidR="009839BF" w:rsidRDefault="009839BF" w:rsidP="00A91910">
      <w:pPr>
        <w:pStyle w:val="Textkomentra"/>
      </w:pPr>
    </w:p>
    <w:p w14:paraId="2E2D95EF" w14:textId="77777777" w:rsidR="009839BF" w:rsidRDefault="009839BF" w:rsidP="00A91910">
      <w:pPr>
        <w:pStyle w:val="Textkomentra"/>
        <w:numPr>
          <w:ilvl w:val="0"/>
          <w:numId w:val="33"/>
        </w:numPr>
      </w:pPr>
      <w:r>
        <w:t xml:space="preserve"> je nimi definovaný </w:t>
      </w:r>
      <w:r w:rsidRPr="00424388">
        <w:rPr>
          <w:b/>
        </w:rPr>
        <w:t>cieľ projektu</w:t>
      </w:r>
      <w:r>
        <w:t xml:space="preserve"> vyjadrený merateľným spôsobom,</w:t>
      </w:r>
    </w:p>
    <w:p w14:paraId="25DDB017" w14:textId="77777777" w:rsidR="009839BF" w:rsidRDefault="009839BF" w:rsidP="00A91910">
      <w:pPr>
        <w:pStyle w:val="Textkomentra"/>
        <w:ind w:left="360"/>
      </w:pPr>
      <w:r>
        <w:t xml:space="preserve"> </w:t>
      </w:r>
    </w:p>
    <w:p w14:paraId="44B93A06" w14:textId="77777777" w:rsidR="009839BF" w:rsidRDefault="009839BF"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10F3BF97" w14:textId="77777777" w:rsidR="009839BF" w:rsidRDefault="009839BF" w:rsidP="00A91910">
      <w:pPr>
        <w:pStyle w:val="Textkomentra"/>
      </w:pPr>
    </w:p>
    <w:p w14:paraId="7209BB4D" w14:textId="77777777" w:rsidR="009839BF" w:rsidRDefault="009839BF"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SyR) až po zníženie po minimálnu mieru poľa bodu 2 (</w:t>
      </w:r>
      <w:r w:rsidRPr="00E77F91">
        <w:t>s výnimkou prvých 5%, v rámci ktorých sa odchýlka toleruje</w:t>
      </w:r>
      <w:r>
        <w:t>).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SyR, z všeobecného nariadenia nie). Význam delenia MU s príznakom a bez neho je len v tom, že sa odlišne stanovuje minimálne akceptovateľná miera v zmysle bodu 2 (pri MÚ s príznakom do mínus 50%, pri MÚ bez príznaku len do mínus 20%).</w:t>
      </w:r>
    </w:p>
  </w:comment>
  <w:comment w:id="47" w:author="autor" w:date="2016-04-07T22:55:00Z" w:initials="a">
    <w:p w14:paraId="7ECAC517" w14:textId="1325F8FC" w:rsidR="006F0833" w:rsidRDefault="006F0833">
      <w:pPr>
        <w:pStyle w:val="Textkomentra"/>
      </w:pPr>
      <w:r>
        <w:rPr>
          <w:rStyle w:val="Odkaznakomentr"/>
        </w:rPr>
        <w:annotationRef/>
      </w:r>
      <w:r w:rsidRPr="00C310D8">
        <w:t>Aplikuje sa na prípady veľkých projektov podľa § 27 ods. 8 zákona o príspevku z</w:t>
      </w:r>
      <w:r>
        <w:t> </w:t>
      </w:r>
      <w:r w:rsidRPr="00C310D8">
        <w:t>EŠIF</w:t>
      </w:r>
      <w:r>
        <w:rPr>
          <w:lang w:val="sk-SK"/>
        </w:rPr>
        <w:t xml:space="preserve">. </w:t>
      </w:r>
      <w:r>
        <w:t>V prípade, že nie je relevantné ustanovenie sa vypustí.</w:t>
      </w:r>
    </w:p>
  </w:comment>
  <w:comment w:id="48" w:author="autor" w:date="2016-04-07T22:56:00Z" w:initials="a">
    <w:p w14:paraId="32CD850F" w14:textId="50E19885" w:rsidR="006F0833" w:rsidRDefault="006F0833">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49" w:author="xxx" w:date="2016-03-06T23:21:00Z" w:initials="XX">
    <w:p w14:paraId="119888EE" w14:textId="77777777" w:rsidR="009839BF" w:rsidRDefault="009839BF">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sui </w:t>
      </w:r>
      <w:r w:rsidRPr="002F22DB">
        <w:t xml:space="preserve">generis napojená rozpočtovými vzťahmi na ústredný orgán štátnej správy. V takom prípade sa celý text písm. a) </w:t>
      </w:r>
      <w:r w:rsidRPr="002F22DB">
        <w:rPr>
          <w:lang w:val="sk-SK"/>
        </w:rPr>
        <w:t>vypustí.</w:t>
      </w:r>
    </w:p>
  </w:comment>
  <w:comment w:id="50" w:author="xxx" w:date="2016-03-06T23:21:00Z" w:initials="XX">
    <w:p w14:paraId="23C9DCF1" w14:textId="77777777" w:rsidR="009839BF" w:rsidRDefault="009839BF" w:rsidP="002F22DB">
      <w:pPr>
        <w:pStyle w:val="Textkomentra"/>
      </w:pPr>
      <w:r>
        <w:rPr>
          <w:rStyle w:val="Odkaznakomentr"/>
        </w:rPr>
        <w:annotationRef/>
      </w:r>
      <w:r w:rsidRPr="00AA2FB0">
        <w:t>Uvedené ustanovenie môže byť zúžené pre prijímateľov, ktorými sú orgány štátnej správy, príspevková alebo rozpočtová organizácia orgánu štátnej správy alebo právnická osoba sui generis napojená rozpočtovými vzťahmi na ústredný orgán štátnej správy v nadväznosti na uznesenie vlády č. č. 171 zo dňa  09.</w:t>
      </w:r>
      <w:r w:rsidRPr="002F22DB">
        <w:t>03.2011</w:t>
      </w:r>
      <w:r w:rsidRPr="002F22DB">
        <w:rPr>
          <w:lang w:val="sk-SK"/>
        </w:rPr>
        <w:t xml:space="preserve">. </w:t>
      </w:r>
      <w:r w:rsidRPr="002F22DB">
        <w:t xml:space="preserve">V takom prípade sa celý text písm. a) </w:t>
      </w:r>
      <w:r w:rsidRPr="002F22DB">
        <w:rPr>
          <w:lang w:val="sk-SK"/>
        </w:rPr>
        <w:t>vypustí.</w:t>
      </w:r>
    </w:p>
    <w:p w14:paraId="122DD229" w14:textId="77777777" w:rsidR="009839BF" w:rsidRDefault="009839BF" w:rsidP="00F2106D">
      <w:pPr>
        <w:pStyle w:val="Textkomentra"/>
      </w:pPr>
    </w:p>
    <w:p w14:paraId="02E422C0" w14:textId="77777777" w:rsidR="009839BF" w:rsidRDefault="009839BF">
      <w:pPr>
        <w:pStyle w:val="Textkomentra"/>
      </w:pPr>
    </w:p>
  </w:comment>
  <w:comment w:id="51" w:author="xxx" w:date="2016-03-06T23:22:00Z" w:initials="XX">
    <w:p w14:paraId="0515C78A" w14:textId="77777777" w:rsidR="009839BF" w:rsidRPr="00AA2FB0" w:rsidRDefault="009839BF">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47289">
        <w:t xml:space="preserve">ustanovenia, označený text sa </w:t>
      </w:r>
      <w:r w:rsidRPr="00A47289">
        <w:rPr>
          <w:lang w:val="sk-SK"/>
        </w:rPr>
        <w:t>vypustí</w:t>
      </w:r>
      <w:r w:rsidRPr="00A47289">
        <w:t>.</w:t>
      </w:r>
    </w:p>
  </w:comment>
  <w:comment w:id="52" w:author="xxx" w:date="2015-09-13T21:03:00Z" w:initials="XX">
    <w:p w14:paraId="2F94BDEC" w14:textId="0CE7945E" w:rsidR="009839BF" w:rsidRDefault="009839BF">
      <w:pPr>
        <w:pStyle w:val="Textkomentra"/>
      </w:pPr>
      <w:r>
        <w:rPr>
          <w:rStyle w:val="Odkaznakomentr"/>
        </w:rPr>
        <w:annotationRef/>
      </w:r>
      <w:r>
        <w:rPr>
          <w:lang w:val="sk-SK"/>
        </w:rPr>
        <w:t>Poskytovateľ</w:t>
      </w:r>
      <w:r>
        <w:t xml:space="preserve"> doplní výšku vyjadrenú absolútnym číslom podľa vlastnej úvahy. Pri určovaní výšky sa poukazuje na účel zmluvnej pokuty, ktorým je primäť </w:t>
      </w:r>
      <w:r>
        <w:rPr>
          <w:lang w:val="sk-SK"/>
        </w:rPr>
        <w:t>P</w:t>
      </w:r>
      <w:r>
        <w:t>rijímateľa,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w:t>
      </w:r>
      <w:r>
        <w:t xml:space="preserve"> </w:t>
      </w:r>
      <w:r w:rsidRPr="005E1F4D">
        <w:rPr>
          <w:lang w:val="sk-SK"/>
        </w:rPr>
        <w:t xml:space="preserve">150 Eur pre </w:t>
      </w:r>
      <w:r w:rsidRPr="005E1F4D">
        <w:t>projekty nad 1 mil. Eur</w:t>
      </w:r>
      <w:r w:rsidRPr="005E1F4D">
        <w:rPr>
          <w:lang w:val="sk-SK"/>
        </w:rPr>
        <w:t xml:space="preserve"> a 200 EUR</w:t>
      </w:r>
      <w:r w:rsidRPr="005E1F4D">
        <w:t xml:space="preserve"> pre veľké projekty.</w:t>
      </w:r>
    </w:p>
  </w:comment>
  <w:comment w:id="53" w:author="xxx" w:date="2015-09-13T21:03:00Z" w:initials="XX">
    <w:p w14:paraId="7846C776" w14:textId="77777777" w:rsidR="009839BF" w:rsidRDefault="009839BF">
      <w:pPr>
        <w:pStyle w:val="Textkomentra"/>
      </w:pPr>
      <w:r>
        <w:rPr>
          <w:rStyle w:val="Odkaznakomentr"/>
        </w:rPr>
        <w:annotationRef/>
      </w:r>
      <w:r>
        <w:t xml:space="preserve">Upraví sa podľa toho, či ide o PGP projekt alebo nie (písm. c) bude zamenené za písm. b). </w:t>
      </w:r>
    </w:p>
  </w:comment>
  <w:comment w:id="54" w:author="CKO" w:date="2016-03-16T00:28:00Z" w:initials="CKO">
    <w:p w14:paraId="4E5EE86C" w14:textId="77777777" w:rsidR="009839BF" w:rsidRPr="009E3BB7" w:rsidRDefault="009839BF">
      <w:pPr>
        <w:pStyle w:val="Textkomentra"/>
        <w:rPr>
          <w:b/>
          <w:strike/>
          <w:color w:val="FF0000"/>
          <w:lang w:val="sk-SK"/>
        </w:rPr>
      </w:pPr>
      <w:r>
        <w:rPr>
          <w:rStyle w:val="Odkaznakomentr"/>
        </w:rPr>
        <w:annotationRef/>
      </w:r>
      <w:r w:rsidRPr="00127E9E">
        <w:rPr>
          <w:lang w:val="sk-SK"/>
        </w:rPr>
        <w:t>Upozorňuje sa na prepojenie s článkom 5 ods. 5.1 zmluvy</w:t>
      </w:r>
    </w:p>
  </w:comment>
  <w:comment w:id="55" w:author="xxx" w:date="2015-09-13T21:03:00Z" w:initials="XX">
    <w:p w14:paraId="2A0764B5" w14:textId="77777777" w:rsidR="009839BF" w:rsidRPr="00452D64" w:rsidRDefault="009839BF">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56" w:author="autor" w:date="2016-04-07T22:57:00Z" w:initials="a">
    <w:p w14:paraId="79A50300" w14:textId="37E568A3" w:rsidR="006F0833" w:rsidRDefault="006F0833">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57" w:author="autor" w:date="2016-04-07T22:58:00Z" w:initials="a">
    <w:p w14:paraId="76EC0815" w14:textId="6FB367B3" w:rsidR="006F0833" w:rsidRPr="006F0833" w:rsidRDefault="006F0833">
      <w:pPr>
        <w:pStyle w:val="Textkomentra"/>
        <w:rPr>
          <w:lang w:val="sk-SK"/>
        </w:rPr>
      </w:pPr>
      <w:r>
        <w:rPr>
          <w:rStyle w:val="Odkaznakomentr"/>
        </w:rPr>
        <w:annotationRef/>
      </w:r>
      <w:r w:rsidRPr="00BE58FC">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BF9512" w15:done="0"/>
  <w15:commentEx w15:paraId="0F3238D2" w15:done="0"/>
  <w15:commentEx w15:paraId="67868D12" w15:done="0"/>
  <w15:commentEx w15:paraId="45401193" w15:done="0"/>
  <w15:commentEx w15:paraId="79BF1B44" w15:done="0"/>
  <w15:commentEx w15:paraId="3385F99D" w15:done="0"/>
  <w15:commentEx w15:paraId="35C5C3E4" w15:done="0"/>
  <w15:commentEx w15:paraId="5434C931" w15:done="0"/>
  <w15:commentEx w15:paraId="263E6234" w15:done="0"/>
  <w15:commentEx w15:paraId="22363863" w15:done="0"/>
  <w15:commentEx w15:paraId="151E01E3" w15:done="0"/>
  <w15:commentEx w15:paraId="3B3B25BA" w15:done="0"/>
  <w15:commentEx w15:paraId="3D0509AD" w15:done="0"/>
  <w15:commentEx w15:paraId="49113F3E" w15:done="0"/>
  <w15:commentEx w15:paraId="307692F4" w15:done="0"/>
  <w15:commentEx w15:paraId="4FF05AB4" w15:done="0"/>
  <w15:commentEx w15:paraId="41E36F15" w15:done="0"/>
  <w15:commentEx w15:paraId="018E0F50" w15:done="0"/>
  <w15:commentEx w15:paraId="75955A77" w15:done="0"/>
  <w15:commentEx w15:paraId="48B6156F" w15:done="0"/>
  <w15:commentEx w15:paraId="69475142" w15:done="0"/>
  <w15:commentEx w15:paraId="7CF7231F" w15:done="0"/>
  <w15:commentEx w15:paraId="300B52F3" w15:done="0"/>
  <w15:commentEx w15:paraId="3D7A0354" w15:done="0"/>
  <w15:commentEx w15:paraId="3FF18BFB" w15:done="0"/>
  <w15:commentEx w15:paraId="1B4DEA0D" w15:done="0"/>
  <w15:commentEx w15:paraId="1463D4FE" w15:done="0"/>
  <w15:commentEx w15:paraId="54EEC20E" w15:done="0"/>
  <w15:commentEx w15:paraId="66976C40" w15:done="0"/>
  <w15:commentEx w15:paraId="76C7318C" w15:done="0"/>
  <w15:commentEx w15:paraId="2B9E886F" w15:done="0"/>
  <w15:commentEx w15:paraId="1E828620" w15:done="0"/>
  <w15:commentEx w15:paraId="15EB96CF" w15:done="0"/>
  <w15:commentEx w15:paraId="36077E42" w15:done="0"/>
  <w15:commentEx w15:paraId="1B223F41" w15:done="0"/>
  <w15:commentEx w15:paraId="46EC2B8A" w15:done="0"/>
  <w15:commentEx w15:paraId="2E2E4FD4" w15:done="0"/>
  <w15:commentEx w15:paraId="32B9528D" w15:done="0"/>
  <w15:commentEx w15:paraId="4CDD406C" w15:done="0"/>
  <w15:commentEx w15:paraId="2C65C8BF" w15:done="0"/>
  <w15:commentEx w15:paraId="42494B1C" w15:done="0"/>
  <w15:commentEx w15:paraId="2AA3811F" w15:done="0"/>
  <w15:commentEx w15:paraId="3DA94638" w15:done="0"/>
  <w15:commentEx w15:paraId="5F762374" w15:done="0"/>
  <w15:commentEx w15:paraId="3FA71DE2" w15:done="0"/>
  <w15:commentEx w15:paraId="7209BB4D" w15:done="0"/>
  <w15:commentEx w15:paraId="7ECAC517" w15:done="0"/>
  <w15:commentEx w15:paraId="32CD850F" w15:done="0"/>
  <w15:commentEx w15:paraId="119888EE" w15:done="0"/>
  <w15:commentEx w15:paraId="02E422C0" w15:done="0"/>
  <w15:commentEx w15:paraId="0515C78A" w15:done="0"/>
  <w15:commentEx w15:paraId="2F94BDEC" w15:done="0"/>
  <w15:commentEx w15:paraId="7846C776" w15:done="0"/>
  <w15:commentEx w15:paraId="4E5EE86C" w15:done="0"/>
  <w15:commentEx w15:paraId="2A0764B5" w15:done="0"/>
  <w15:commentEx w15:paraId="79A50300" w15:done="0"/>
  <w15:commentEx w15:paraId="76EC081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494AF" w14:textId="77777777" w:rsidR="009839BF" w:rsidRDefault="009839BF" w:rsidP="00107570">
      <w:pPr>
        <w:spacing w:after="0" w:line="240" w:lineRule="auto"/>
      </w:pPr>
      <w:r>
        <w:separator/>
      </w:r>
    </w:p>
  </w:endnote>
  <w:endnote w:type="continuationSeparator" w:id="0">
    <w:p w14:paraId="036420EB" w14:textId="77777777" w:rsidR="009839BF" w:rsidRDefault="009839BF" w:rsidP="00107570">
      <w:pPr>
        <w:spacing w:after="0" w:line="240" w:lineRule="auto"/>
      </w:pPr>
      <w:r>
        <w:continuationSeparator/>
      </w:r>
    </w:p>
  </w:endnote>
  <w:endnote w:type="continuationNotice" w:id="1">
    <w:p w14:paraId="0CDC4087" w14:textId="77777777" w:rsidR="009839BF" w:rsidRDefault="00983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375CA" w14:textId="77777777" w:rsidR="009839BF" w:rsidRPr="00096FD8" w:rsidRDefault="009839BF"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9B438F">
      <w:rPr>
        <w:b/>
        <w:bCs/>
        <w:noProof/>
        <w:sz w:val="22"/>
      </w:rPr>
      <w:t>10</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9B438F">
      <w:rPr>
        <w:b/>
        <w:bCs/>
        <w:noProof/>
        <w:sz w:val="22"/>
      </w:rPr>
      <w:t>61</w:t>
    </w:r>
    <w:r w:rsidRPr="00096FD8">
      <w:rPr>
        <w:b/>
        <w:bCs/>
        <w:sz w:val="22"/>
      </w:rPr>
      <w:fldChar w:fldCharType="end"/>
    </w:r>
  </w:p>
  <w:p w14:paraId="0B6A92E3" w14:textId="77777777" w:rsidR="009839BF" w:rsidRPr="004405B8" w:rsidRDefault="009839BF"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5602B" w14:textId="44A70034" w:rsidR="009839BF" w:rsidRPr="0079357C" w:rsidRDefault="009839BF">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9B438F">
      <w:rPr>
        <w:b/>
        <w:bCs/>
        <w:noProof/>
        <w:sz w:val="22"/>
      </w:rPr>
      <w:t>1</w:t>
    </w:r>
    <w:r w:rsidRPr="00096FD8">
      <w:rPr>
        <w:b/>
        <w:bCs/>
        <w:sz w:val="22"/>
      </w:rPr>
      <w:fldChar w:fldCharType="end"/>
    </w:r>
    <w:r w:rsidRPr="00096FD8">
      <w:rPr>
        <w:sz w:val="22"/>
        <w:lang w:val="sk-SK"/>
      </w:rPr>
      <w:t xml:space="preserve"> z </w:t>
    </w:r>
    <w:r>
      <w:rPr>
        <w:b/>
        <w:bCs/>
        <w:sz w:val="22"/>
        <w:lang w:val="sk-SK"/>
      </w:rPr>
      <w:t>54</w:t>
    </w:r>
  </w:p>
  <w:p w14:paraId="5D273619" w14:textId="77777777" w:rsidR="009839BF" w:rsidRDefault="009839B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7125D" w14:textId="77777777" w:rsidR="009839BF" w:rsidRDefault="009839BF" w:rsidP="00107570">
      <w:pPr>
        <w:spacing w:after="0" w:line="240" w:lineRule="auto"/>
      </w:pPr>
      <w:r>
        <w:separator/>
      </w:r>
    </w:p>
  </w:footnote>
  <w:footnote w:type="continuationSeparator" w:id="0">
    <w:p w14:paraId="18F3BBDA" w14:textId="77777777" w:rsidR="009839BF" w:rsidRDefault="009839BF" w:rsidP="00107570">
      <w:pPr>
        <w:spacing w:after="0" w:line="240" w:lineRule="auto"/>
      </w:pPr>
      <w:r>
        <w:continuationSeparator/>
      </w:r>
    </w:p>
  </w:footnote>
  <w:footnote w:type="continuationNotice" w:id="1">
    <w:p w14:paraId="46EDEF88" w14:textId="77777777" w:rsidR="009839BF" w:rsidRDefault="009839BF">
      <w:pPr>
        <w:spacing w:after="0" w:line="240" w:lineRule="auto"/>
      </w:pPr>
    </w:p>
  </w:footnote>
  <w:footnote w:id="2">
    <w:p w14:paraId="02F6D01A" w14:textId="77777777" w:rsidR="009839BF" w:rsidRDefault="009839BF"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7CE16" w14:textId="77777777" w:rsidR="009839BF" w:rsidRPr="00A66B02" w:rsidRDefault="009839BF"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(mimo ŠRO)</w:t>
    </w:r>
  </w:p>
  <w:p w14:paraId="4C5A209F" w14:textId="77777777" w:rsidR="009839BF" w:rsidRDefault="009839B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357A"/>
    <w:multiLevelType w:val="hybridMultilevel"/>
    <w:tmpl w:val="855E0DD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2A546E"/>
    <w:multiLevelType w:val="hybridMultilevel"/>
    <w:tmpl w:val="8E22440C"/>
    <w:lvl w:ilvl="0" w:tplc="5EA8D5E8">
      <w:start w:val="1"/>
      <w:numFmt w:val="decimal"/>
      <w:lvlText w:val="%1."/>
      <w:lvlJc w:val="left"/>
      <w:pPr>
        <w:ind w:left="36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15713B75"/>
    <w:multiLevelType w:val="hybridMultilevel"/>
    <w:tmpl w:val="F912F14E"/>
    <w:lvl w:ilvl="0" w:tplc="041B000F">
      <w:start w:val="1"/>
      <w:numFmt w:val="decimal"/>
      <w:lvlText w:val="%1."/>
      <w:lvlJc w:val="left"/>
      <w:pPr>
        <w:tabs>
          <w:tab w:val="num" w:pos="360"/>
        </w:tabs>
        <w:ind w:left="36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8" w15:restartNumberingAfterBreak="0">
    <w:nsid w:val="1CA103FF"/>
    <w:multiLevelType w:val="hybridMultilevel"/>
    <w:tmpl w:val="E304CA2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9"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0" w15:restartNumberingAfterBreak="0">
    <w:nsid w:val="1F8F5678"/>
    <w:multiLevelType w:val="hybridMultilevel"/>
    <w:tmpl w:val="D46A6C3E"/>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5EA8D5E8">
      <w:start w:val="1"/>
      <w:numFmt w:val="decimal"/>
      <w:lvlText w:val="%4."/>
      <w:lvlJc w:val="left"/>
      <w:pPr>
        <w:ind w:left="360" w:hanging="360"/>
      </w:pPr>
      <w:rPr>
        <w:b w:val="0"/>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1" w15:restartNumberingAfterBreak="0">
    <w:nsid w:val="20AB091F"/>
    <w:multiLevelType w:val="hybridMultilevel"/>
    <w:tmpl w:val="1FC62EF0"/>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12" w15:restartNumberingAfterBreak="0">
    <w:nsid w:val="214D3F1F"/>
    <w:multiLevelType w:val="hybridMultilevel"/>
    <w:tmpl w:val="DD14DED0"/>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3"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5" w15:restartNumberingAfterBreak="0">
    <w:nsid w:val="2C464142"/>
    <w:multiLevelType w:val="hybridMultilevel"/>
    <w:tmpl w:val="A008DECC"/>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FF42132A">
      <w:start w:val="16"/>
      <w:numFmt w:val="decimal"/>
      <w:lvlText w:val="%3."/>
      <w:lvlJc w:val="left"/>
      <w:pPr>
        <w:ind w:left="2340" w:hanging="360"/>
      </w:pPr>
      <w:rPr>
        <w:rFonts w:hint="default"/>
      </w:rPr>
    </w:lvl>
    <w:lvl w:ilvl="3" w:tplc="CD5CC0DA">
      <w:start w:val="16"/>
      <w:numFmt w:val="decimal"/>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8"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35F541B1"/>
    <w:multiLevelType w:val="hybridMultilevel"/>
    <w:tmpl w:val="C164BB9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83B796D"/>
    <w:multiLevelType w:val="hybridMultilevel"/>
    <w:tmpl w:val="4DA8BD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3B0866D9"/>
    <w:multiLevelType w:val="hybridMultilevel"/>
    <w:tmpl w:val="B6F2E3CC"/>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 w15:restartNumberingAfterBreak="0">
    <w:nsid w:val="3BF15218"/>
    <w:multiLevelType w:val="hybridMultilevel"/>
    <w:tmpl w:val="40D6CEF2"/>
    <w:lvl w:ilvl="0" w:tplc="7FD81D52">
      <w:start w:val="1"/>
      <w:numFmt w:val="decimal"/>
      <w:lvlText w:val="%1."/>
      <w:lvlJc w:val="left"/>
      <w:pPr>
        <w:tabs>
          <w:tab w:val="num" w:pos="1620"/>
        </w:tabs>
        <w:ind w:left="1620" w:hanging="54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4"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3E657208"/>
    <w:multiLevelType w:val="hybridMultilevel"/>
    <w:tmpl w:val="E0A6EBF4"/>
    <w:lvl w:ilvl="0" w:tplc="041B000F">
      <w:start w:val="1"/>
      <w:numFmt w:val="decimal"/>
      <w:lvlText w:val="%1."/>
      <w:lvlJc w:val="left"/>
      <w:pPr>
        <w:tabs>
          <w:tab w:val="num" w:pos="360"/>
        </w:tabs>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7"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29"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0"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4BA42780"/>
    <w:multiLevelType w:val="hybridMultilevel"/>
    <w:tmpl w:val="1F80CF6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5" w15:restartNumberingAfterBreak="0">
    <w:nsid w:val="5A400D4E"/>
    <w:multiLevelType w:val="hybridMultilevel"/>
    <w:tmpl w:val="39F83A46"/>
    <w:lvl w:ilvl="0" w:tplc="7FD81D52">
      <w:start w:val="1"/>
      <w:numFmt w:val="decimal"/>
      <w:lvlText w:val="%1."/>
      <w:lvlJc w:val="left"/>
      <w:pPr>
        <w:tabs>
          <w:tab w:val="num" w:pos="540"/>
        </w:tabs>
        <w:ind w:left="540" w:hanging="5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37"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5A953CB9"/>
    <w:multiLevelType w:val="hybridMultilevel"/>
    <w:tmpl w:val="6DAA6D9E"/>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B464B75"/>
    <w:multiLevelType w:val="hybridMultilevel"/>
    <w:tmpl w:val="D624B5E2"/>
    <w:lvl w:ilvl="0" w:tplc="3E0CC938">
      <w:start w:val="1"/>
      <w:numFmt w:val="decimal"/>
      <w:lvlText w:val="%1."/>
      <w:lvlJc w:val="left"/>
      <w:pPr>
        <w:tabs>
          <w:tab w:val="num" w:pos="540"/>
        </w:tabs>
        <w:ind w:left="540" w:hanging="54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15:restartNumberingAfterBreak="0">
    <w:nsid w:val="5D94495F"/>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E6A4C7C"/>
    <w:multiLevelType w:val="multilevel"/>
    <w:tmpl w:val="F412F69C"/>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61F415DD"/>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66947CD2"/>
    <w:multiLevelType w:val="hybridMultilevel"/>
    <w:tmpl w:val="B0D2D4FC"/>
    <w:lvl w:ilvl="0" w:tplc="7FD81D52">
      <w:start w:val="1"/>
      <w:numFmt w:val="decimal"/>
      <w:lvlText w:val="%1."/>
      <w:lvlJc w:val="left"/>
      <w:pPr>
        <w:tabs>
          <w:tab w:val="num" w:pos="1080"/>
        </w:tabs>
        <w:ind w:left="1080" w:hanging="540"/>
      </w:pPr>
      <w:rPr>
        <w:rFonts w:hint="default"/>
      </w:r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49" w15:restartNumberingAfterBreak="0">
    <w:nsid w:val="67CC470B"/>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4"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5"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7" w15:restartNumberingAfterBreak="0">
    <w:nsid w:val="70D5628C"/>
    <w:multiLevelType w:val="hybridMultilevel"/>
    <w:tmpl w:val="AEA46ED4"/>
    <w:lvl w:ilvl="0" w:tplc="6472F02E">
      <w:start w:val="1"/>
      <w:numFmt w:val="lowerLetter"/>
      <w:lvlText w:val="%1)"/>
      <w:lvlJc w:val="left"/>
      <w:pPr>
        <w:tabs>
          <w:tab w:val="num" w:pos="2700"/>
        </w:tabs>
        <w:ind w:left="2700" w:hanging="360"/>
      </w:pPr>
      <w:rPr>
        <w:rFonts w:hint="default"/>
      </w:rPr>
    </w:lvl>
    <w:lvl w:ilvl="1" w:tplc="041B0019" w:tentative="1">
      <w:start w:val="1"/>
      <w:numFmt w:val="lowerLetter"/>
      <w:lvlText w:val="%2."/>
      <w:lvlJc w:val="left"/>
      <w:pPr>
        <w:ind w:left="3420" w:hanging="360"/>
      </w:pPr>
    </w:lvl>
    <w:lvl w:ilvl="2" w:tplc="041B001B" w:tentative="1">
      <w:start w:val="1"/>
      <w:numFmt w:val="lowerRoman"/>
      <w:lvlText w:val="%3."/>
      <w:lvlJc w:val="right"/>
      <w:pPr>
        <w:ind w:left="4140" w:hanging="180"/>
      </w:pPr>
    </w:lvl>
    <w:lvl w:ilvl="3" w:tplc="041B000F" w:tentative="1">
      <w:start w:val="1"/>
      <w:numFmt w:val="decimal"/>
      <w:lvlText w:val="%4."/>
      <w:lvlJc w:val="left"/>
      <w:pPr>
        <w:ind w:left="4860" w:hanging="360"/>
      </w:pPr>
    </w:lvl>
    <w:lvl w:ilvl="4" w:tplc="041B0019" w:tentative="1">
      <w:start w:val="1"/>
      <w:numFmt w:val="lowerLetter"/>
      <w:lvlText w:val="%5."/>
      <w:lvlJc w:val="left"/>
      <w:pPr>
        <w:ind w:left="5580" w:hanging="360"/>
      </w:pPr>
    </w:lvl>
    <w:lvl w:ilvl="5" w:tplc="041B001B" w:tentative="1">
      <w:start w:val="1"/>
      <w:numFmt w:val="lowerRoman"/>
      <w:lvlText w:val="%6."/>
      <w:lvlJc w:val="right"/>
      <w:pPr>
        <w:ind w:left="6300" w:hanging="180"/>
      </w:pPr>
    </w:lvl>
    <w:lvl w:ilvl="6" w:tplc="041B000F" w:tentative="1">
      <w:start w:val="1"/>
      <w:numFmt w:val="decimal"/>
      <w:lvlText w:val="%7."/>
      <w:lvlJc w:val="left"/>
      <w:pPr>
        <w:ind w:left="7020" w:hanging="360"/>
      </w:pPr>
    </w:lvl>
    <w:lvl w:ilvl="7" w:tplc="041B0019" w:tentative="1">
      <w:start w:val="1"/>
      <w:numFmt w:val="lowerLetter"/>
      <w:lvlText w:val="%8."/>
      <w:lvlJc w:val="left"/>
      <w:pPr>
        <w:ind w:left="7740" w:hanging="360"/>
      </w:pPr>
    </w:lvl>
    <w:lvl w:ilvl="8" w:tplc="041B001B" w:tentative="1">
      <w:start w:val="1"/>
      <w:numFmt w:val="lowerRoman"/>
      <w:lvlText w:val="%9."/>
      <w:lvlJc w:val="right"/>
      <w:pPr>
        <w:ind w:left="8460" w:hanging="180"/>
      </w:pPr>
    </w:lvl>
  </w:abstractNum>
  <w:abstractNum w:abstractNumId="58"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59" w15:restartNumberingAfterBreak="0">
    <w:nsid w:val="780779F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7BA07258"/>
    <w:multiLevelType w:val="hybridMultilevel"/>
    <w:tmpl w:val="C67632DA"/>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980"/>
        </w:tabs>
        <w:ind w:left="198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1494"/>
        </w:tabs>
        <w:ind w:left="1494"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2"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4"/>
  </w:num>
  <w:num w:numId="2">
    <w:abstractNumId w:val="25"/>
  </w:num>
  <w:num w:numId="3">
    <w:abstractNumId w:val="7"/>
  </w:num>
  <w:num w:numId="4">
    <w:abstractNumId w:val="55"/>
  </w:num>
  <w:num w:numId="5">
    <w:abstractNumId w:val="1"/>
  </w:num>
  <w:num w:numId="6">
    <w:abstractNumId w:val="42"/>
  </w:num>
  <w:num w:numId="7">
    <w:abstractNumId w:val="47"/>
  </w:num>
  <w:num w:numId="8">
    <w:abstractNumId w:val="61"/>
  </w:num>
  <w:num w:numId="9">
    <w:abstractNumId w:val="12"/>
  </w:num>
  <w:num w:numId="10">
    <w:abstractNumId w:val="34"/>
  </w:num>
  <w:num w:numId="11">
    <w:abstractNumId w:val="3"/>
  </w:num>
  <w:num w:numId="12">
    <w:abstractNumId w:val="21"/>
  </w:num>
  <w:num w:numId="13">
    <w:abstractNumId w:val="30"/>
  </w:num>
  <w:num w:numId="14">
    <w:abstractNumId w:val="15"/>
  </w:num>
  <w:num w:numId="15">
    <w:abstractNumId w:val="29"/>
  </w:num>
  <w:num w:numId="16">
    <w:abstractNumId w:val="14"/>
  </w:num>
  <w:num w:numId="17">
    <w:abstractNumId w:val="16"/>
  </w:num>
  <w:num w:numId="18">
    <w:abstractNumId w:val="13"/>
  </w:num>
  <w:num w:numId="19">
    <w:abstractNumId w:val="58"/>
  </w:num>
  <w:num w:numId="20">
    <w:abstractNumId w:val="54"/>
  </w:num>
  <w:num w:numId="21">
    <w:abstractNumId w:val="32"/>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1"/>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
  </w:num>
  <w:num w:numId="28">
    <w:abstractNumId w:val="9"/>
  </w:num>
  <w:num w:numId="29">
    <w:abstractNumId w:val="27"/>
  </w:num>
  <w:num w:numId="30">
    <w:abstractNumId w:val="60"/>
  </w:num>
  <w:num w:numId="31">
    <w:abstractNumId w:val="33"/>
  </w:num>
  <w:num w:numId="32">
    <w:abstractNumId w:val="52"/>
  </w:num>
  <w:num w:numId="33">
    <w:abstractNumId w:val="51"/>
  </w:num>
  <w:num w:numId="34">
    <w:abstractNumId w:val="45"/>
  </w:num>
  <w:num w:numId="35">
    <w:abstractNumId w:val="37"/>
  </w:num>
  <w:num w:numId="36">
    <w:abstractNumId w:val="46"/>
  </w:num>
  <w:num w:numId="37">
    <w:abstractNumId w:val="18"/>
  </w:num>
  <w:num w:numId="38">
    <w:abstractNumId w:val="17"/>
  </w:num>
  <w:num w:numId="39">
    <w:abstractNumId w:val="6"/>
  </w:num>
  <w:num w:numId="40">
    <w:abstractNumId w:val="53"/>
  </w:num>
  <w:num w:numId="41">
    <w:abstractNumId w:val="62"/>
  </w:num>
  <w:num w:numId="42">
    <w:abstractNumId w:val="50"/>
  </w:num>
  <w:num w:numId="43">
    <w:abstractNumId w:val="44"/>
  </w:num>
  <w:num w:numId="44">
    <w:abstractNumId w:val="56"/>
  </w:num>
  <w:num w:numId="45">
    <w:abstractNumId w:val="28"/>
  </w:num>
  <w:num w:numId="46">
    <w:abstractNumId w:val="5"/>
  </w:num>
  <w:num w:numId="47">
    <w:abstractNumId w:val="48"/>
  </w:num>
  <w:num w:numId="48">
    <w:abstractNumId w:val="23"/>
  </w:num>
  <w:num w:numId="49">
    <w:abstractNumId w:val="35"/>
  </w:num>
  <w:num w:numId="50">
    <w:abstractNumId w:val="39"/>
  </w:num>
  <w:num w:numId="51">
    <w:abstractNumId w:val="20"/>
  </w:num>
  <w:num w:numId="52">
    <w:abstractNumId w:val="31"/>
  </w:num>
  <w:num w:numId="53">
    <w:abstractNumId w:val="57"/>
  </w:num>
  <w:num w:numId="54">
    <w:abstractNumId w:val="11"/>
  </w:num>
  <w:num w:numId="55">
    <w:abstractNumId w:val="8"/>
  </w:num>
  <w:num w:numId="56">
    <w:abstractNumId w:val="26"/>
  </w:num>
  <w:num w:numId="57">
    <w:abstractNumId w:val="19"/>
  </w:num>
  <w:num w:numId="58">
    <w:abstractNumId w:val="41"/>
  </w:num>
  <w:num w:numId="59">
    <w:abstractNumId w:val="59"/>
  </w:num>
  <w:num w:numId="60">
    <w:abstractNumId w:val="43"/>
  </w:num>
  <w:num w:numId="61">
    <w:abstractNumId w:val="49"/>
  </w:num>
  <w:num w:numId="62">
    <w:abstractNumId w:val="2"/>
  </w:num>
  <w:num w:numId="63">
    <w:abstractNumId w:val="0"/>
  </w:num>
  <w:num w:numId="64">
    <w:abstractNumId w:val="38"/>
  </w:num>
  <w:num w:numId="65">
    <w:abstractNumId w:val="2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70"/>
    <w:rsid w:val="00005C0A"/>
    <w:rsid w:val="000067AA"/>
    <w:rsid w:val="00010A5C"/>
    <w:rsid w:val="000125B9"/>
    <w:rsid w:val="000135C4"/>
    <w:rsid w:val="00014637"/>
    <w:rsid w:val="00017DE7"/>
    <w:rsid w:val="000217AF"/>
    <w:rsid w:val="00022327"/>
    <w:rsid w:val="000224FB"/>
    <w:rsid w:val="00022910"/>
    <w:rsid w:val="00022F7D"/>
    <w:rsid w:val="00023D83"/>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60B31"/>
    <w:rsid w:val="00064432"/>
    <w:rsid w:val="00065A9E"/>
    <w:rsid w:val="00066A58"/>
    <w:rsid w:val="000674E3"/>
    <w:rsid w:val="0007015E"/>
    <w:rsid w:val="00070CF9"/>
    <w:rsid w:val="00072AB2"/>
    <w:rsid w:val="00073960"/>
    <w:rsid w:val="00073A3B"/>
    <w:rsid w:val="00074079"/>
    <w:rsid w:val="0007666D"/>
    <w:rsid w:val="000777AD"/>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33B9"/>
    <w:rsid w:val="000D459D"/>
    <w:rsid w:val="000D4BBF"/>
    <w:rsid w:val="000D4C97"/>
    <w:rsid w:val="000D6805"/>
    <w:rsid w:val="000D7610"/>
    <w:rsid w:val="000D787C"/>
    <w:rsid w:val="000E0006"/>
    <w:rsid w:val="000E1967"/>
    <w:rsid w:val="000E3CC2"/>
    <w:rsid w:val="000E4BC8"/>
    <w:rsid w:val="000E52E6"/>
    <w:rsid w:val="000E58B5"/>
    <w:rsid w:val="000F0B1D"/>
    <w:rsid w:val="000F414D"/>
    <w:rsid w:val="000F6256"/>
    <w:rsid w:val="000F6A3C"/>
    <w:rsid w:val="001003B7"/>
    <w:rsid w:val="001025B3"/>
    <w:rsid w:val="00102957"/>
    <w:rsid w:val="00103353"/>
    <w:rsid w:val="00103F61"/>
    <w:rsid w:val="0010417D"/>
    <w:rsid w:val="00104356"/>
    <w:rsid w:val="00107570"/>
    <w:rsid w:val="00107A63"/>
    <w:rsid w:val="00107E02"/>
    <w:rsid w:val="00111BF5"/>
    <w:rsid w:val="001122DE"/>
    <w:rsid w:val="00113558"/>
    <w:rsid w:val="001139FF"/>
    <w:rsid w:val="00113C71"/>
    <w:rsid w:val="00116161"/>
    <w:rsid w:val="00116CEE"/>
    <w:rsid w:val="00117A61"/>
    <w:rsid w:val="001219D3"/>
    <w:rsid w:val="00121A28"/>
    <w:rsid w:val="001228D1"/>
    <w:rsid w:val="00123A14"/>
    <w:rsid w:val="00124EEB"/>
    <w:rsid w:val="00125698"/>
    <w:rsid w:val="001266AC"/>
    <w:rsid w:val="001266F0"/>
    <w:rsid w:val="0012748A"/>
    <w:rsid w:val="00127E9E"/>
    <w:rsid w:val="00131CED"/>
    <w:rsid w:val="0013690C"/>
    <w:rsid w:val="0014042F"/>
    <w:rsid w:val="00141E12"/>
    <w:rsid w:val="00143198"/>
    <w:rsid w:val="00143698"/>
    <w:rsid w:val="0014442C"/>
    <w:rsid w:val="00145DB1"/>
    <w:rsid w:val="00146A1B"/>
    <w:rsid w:val="001473CF"/>
    <w:rsid w:val="0015140C"/>
    <w:rsid w:val="00153888"/>
    <w:rsid w:val="00153FF1"/>
    <w:rsid w:val="00154C64"/>
    <w:rsid w:val="00156A7D"/>
    <w:rsid w:val="00160AAA"/>
    <w:rsid w:val="00160BAD"/>
    <w:rsid w:val="00161823"/>
    <w:rsid w:val="001629A6"/>
    <w:rsid w:val="00163BB4"/>
    <w:rsid w:val="00170C9D"/>
    <w:rsid w:val="001717FF"/>
    <w:rsid w:val="00174CB4"/>
    <w:rsid w:val="00174D35"/>
    <w:rsid w:val="001756C6"/>
    <w:rsid w:val="001756D4"/>
    <w:rsid w:val="00176D06"/>
    <w:rsid w:val="0018090D"/>
    <w:rsid w:val="001833B4"/>
    <w:rsid w:val="00183B05"/>
    <w:rsid w:val="001841B8"/>
    <w:rsid w:val="0018626B"/>
    <w:rsid w:val="00187BE9"/>
    <w:rsid w:val="00187CC2"/>
    <w:rsid w:val="00187F92"/>
    <w:rsid w:val="00191397"/>
    <w:rsid w:val="00193238"/>
    <w:rsid w:val="00193505"/>
    <w:rsid w:val="00197542"/>
    <w:rsid w:val="001A035A"/>
    <w:rsid w:val="001A0FAB"/>
    <w:rsid w:val="001A6D0E"/>
    <w:rsid w:val="001B4309"/>
    <w:rsid w:val="001B7463"/>
    <w:rsid w:val="001C2010"/>
    <w:rsid w:val="001C6016"/>
    <w:rsid w:val="001C77D3"/>
    <w:rsid w:val="001D2B22"/>
    <w:rsid w:val="001D447E"/>
    <w:rsid w:val="001E0409"/>
    <w:rsid w:val="001E200C"/>
    <w:rsid w:val="001E202A"/>
    <w:rsid w:val="001E3EE1"/>
    <w:rsid w:val="001E40F6"/>
    <w:rsid w:val="001F0C1B"/>
    <w:rsid w:val="001F1339"/>
    <w:rsid w:val="001F2F07"/>
    <w:rsid w:val="001F56AF"/>
    <w:rsid w:val="001F7A42"/>
    <w:rsid w:val="00203BEB"/>
    <w:rsid w:val="00203E84"/>
    <w:rsid w:val="00204C3B"/>
    <w:rsid w:val="00205326"/>
    <w:rsid w:val="0020565E"/>
    <w:rsid w:val="002122CC"/>
    <w:rsid w:val="002144BE"/>
    <w:rsid w:val="002166C9"/>
    <w:rsid w:val="002172DD"/>
    <w:rsid w:val="00220F6A"/>
    <w:rsid w:val="002225AC"/>
    <w:rsid w:val="00222A7E"/>
    <w:rsid w:val="00222AC7"/>
    <w:rsid w:val="00222BD8"/>
    <w:rsid w:val="002241FA"/>
    <w:rsid w:val="0022748E"/>
    <w:rsid w:val="00227CB8"/>
    <w:rsid w:val="002318F9"/>
    <w:rsid w:val="00241CBF"/>
    <w:rsid w:val="00247483"/>
    <w:rsid w:val="002479A2"/>
    <w:rsid w:val="00252D1A"/>
    <w:rsid w:val="002542F3"/>
    <w:rsid w:val="00255ADD"/>
    <w:rsid w:val="00260334"/>
    <w:rsid w:val="002618A3"/>
    <w:rsid w:val="00263D2D"/>
    <w:rsid w:val="002668F0"/>
    <w:rsid w:val="002707A0"/>
    <w:rsid w:val="00270B3B"/>
    <w:rsid w:val="00273D09"/>
    <w:rsid w:val="00283169"/>
    <w:rsid w:val="0028643C"/>
    <w:rsid w:val="00286705"/>
    <w:rsid w:val="00287274"/>
    <w:rsid w:val="002872C1"/>
    <w:rsid w:val="0029027A"/>
    <w:rsid w:val="00291178"/>
    <w:rsid w:val="00291A10"/>
    <w:rsid w:val="002966B1"/>
    <w:rsid w:val="002B667C"/>
    <w:rsid w:val="002B73A5"/>
    <w:rsid w:val="002B7D4C"/>
    <w:rsid w:val="002C160F"/>
    <w:rsid w:val="002C2ABC"/>
    <w:rsid w:val="002C6026"/>
    <w:rsid w:val="002C6031"/>
    <w:rsid w:val="002D0D01"/>
    <w:rsid w:val="002D1750"/>
    <w:rsid w:val="002D2F8C"/>
    <w:rsid w:val="002D4F42"/>
    <w:rsid w:val="002D5A42"/>
    <w:rsid w:val="002D7BF6"/>
    <w:rsid w:val="002E39CD"/>
    <w:rsid w:val="002E3AF9"/>
    <w:rsid w:val="002E3E83"/>
    <w:rsid w:val="002E43DE"/>
    <w:rsid w:val="002E7D2F"/>
    <w:rsid w:val="002F18AE"/>
    <w:rsid w:val="002F22D1"/>
    <w:rsid w:val="002F22DB"/>
    <w:rsid w:val="002F2F65"/>
    <w:rsid w:val="00301D23"/>
    <w:rsid w:val="00302050"/>
    <w:rsid w:val="00302FCA"/>
    <w:rsid w:val="00304BCE"/>
    <w:rsid w:val="00304FAB"/>
    <w:rsid w:val="00307158"/>
    <w:rsid w:val="00307349"/>
    <w:rsid w:val="0031002D"/>
    <w:rsid w:val="0031189F"/>
    <w:rsid w:val="0031356B"/>
    <w:rsid w:val="003144E8"/>
    <w:rsid w:val="00316E50"/>
    <w:rsid w:val="00317834"/>
    <w:rsid w:val="00321C5E"/>
    <w:rsid w:val="00322643"/>
    <w:rsid w:val="00323829"/>
    <w:rsid w:val="003258B6"/>
    <w:rsid w:val="00331508"/>
    <w:rsid w:val="003328CB"/>
    <w:rsid w:val="00332F91"/>
    <w:rsid w:val="00334AE5"/>
    <w:rsid w:val="003373D7"/>
    <w:rsid w:val="0034263B"/>
    <w:rsid w:val="0034370B"/>
    <w:rsid w:val="00343D6B"/>
    <w:rsid w:val="003441B9"/>
    <w:rsid w:val="00344D26"/>
    <w:rsid w:val="00345186"/>
    <w:rsid w:val="003556C5"/>
    <w:rsid w:val="00355838"/>
    <w:rsid w:val="003570A7"/>
    <w:rsid w:val="00357BAA"/>
    <w:rsid w:val="0036535F"/>
    <w:rsid w:val="00365519"/>
    <w:rsid w:val="003679D3"/>
    <w:rsid w:val="003728DB"/>
    <w:rsid w:val="00374378"/>
    <w:rsid w:val="00374764"/>
    <w:rsid w:val="00374A91"/>
    <w:rsid w:val="00376495"/>
    <w:rsid w:val="0037663F"/>
    <w:rsid w:val="003818D4"/>
    <w:rsid w:val="003834BD"/>
    <w:rsid w:val="00383E38"/>
    <w:rsid w:val="00384C6D"/>
    <w:rsid w:val="00384C7C"/>
    <w:rsid w:val="003850F7"/>
    <w:rsid w:val="00393B91"/>
    <w:rsid w:val="00396201"/>
    <w:rsid w:val="003A268C"/>
    <w:rsid w:val="003A58E3"/>
    <w:rsid w:val="003A5C86"/>
    <w:rsid w:val="003A65A6"/>
    <w:rsid w:val="003B256A"/>
    <w:rsid w:val="003B3F46"/>
    <w:rsid w:val="003B5B37"/>
    <w:rsid w:val="003C0265"/>
    <w:rsid w:val="003C0F18"/>
    <w:rsid w:val="003C24AA"/>
    <w:rsid w:val="003C6060"/>
    <w:rsid w:val="003C6154"/>
    <w:rsid w:val="003C688F"/>
    <w:rsid w:val="003D3D57"/>
    <w:rsid w:val="003D3F0F"/>
    <w:rsid w:val="003D3FE7"/>
    <w:rsid w:val="003D6DCB"/>
    <w:rsid w:val="003E0F7C"/>
    <w:rsid w:val="003E2782"/>
    <w:rsid w:val="003E29BF"/>
    <w:rsid w:val="003E3452"/>
    <w:rsid w:val="003E53EF"/>
    <w:rsid w:val="003E793F"/>
    <w:rsid w:val="003E7E74"/>
    <w:rsid w:val="003F0082"/>
    <w:rsid w:val="003F1C79"/>
    <w:rsid w:val="003F1EF2"/>
    <w:rsid w:val="003F426E"/>
    <w:rsid w:val="003F4B54"/>
    <w:rsid w:val="003F60D7"/>
    <w:rsid w:val="003F6B03"/>
    <w:rsid w:val="004008FB"/>
    <w:rsid w:val="00402473"/>
    <w:rsid w:val="00403342"/>
    <w:rsid w:val="004059ED"/>
    <w:rsid w:val="00405A5E"/>
    <w:rsid w:val="004161F8"/>
    <w:rsid w:val="004167D9"/>
    <w:rsid w:val="00417284"/>
    <w:rsid w:val="004209D2"/>
    <w:rsid w:val="00421105"/>
    <w:rsid w:val="004240BC"/>
    <w:rsid w:val="00430DD9"/>
    <w:rsid w:val="00431315"/>
    <w:rsid w:val="00431596"/>
    <w:rsid w:val="00435A09"/>
    <w:rsid w:val="004360BC"/>
    <w:rsid w:val="0043695A"/>
    <w:rsid w:val="0044081C"/>
    <w:rsid w:val="004417C0"/>
    <w:rsid w:val="00441E0C"/>
    <w:rsid w:val="00442FC0"/>
    <w:rsid w:val="004446A5"/>
    <w:rsid w:val="00445909"/>
    <w:rsid w:val="004466F0"/>
    <w:rsid w:val="00447257"/>
    <w:rsid w:val="0045056A"/>
    <w:rsid w:val="00451EFB"/>
    <w:rsid w:val="004524B2"/>
    <w:rsid w:val="00452D64"/>
    <w:rsid w:val="004538FE"/>
    <w:rsid w:val="0045542C"/>
    <w:rsid w:val="00455CF2"/>
    <w:rsid w:val="00456518"/>
    <w:rsid w:val="00461805"/>
    <w:rsid w:val="00464983"/>
    <w:rsid w:val="00466C21"/>
    <w:rsid w:val="00467079"/>
    <w:rsid w:val="004676ED"/>
    <w:rsid w:val="00467BB4"/>
    <w:rsid w:val="0047664D"/>
    <w:rsid w:val="00477624"/>
    <w:rsid w:val="0049218B"/>
    <w:rsid w:val="00493202"/>
    <w:rsid w:val="0049365E"/>
    <w:rsid w:val="004946CD"/>
    <w:rsid w:val="00495201"/>
    <w:rsid w:val="004A07F8"/>
    <w:rsid w:val="004A5C39"/>
    <w:rsid w:val="004A5DE7"/>
    <w:rsid w:val="004B1EA1"/>
    <w:rsid w:val="004B2DB5"/>
    <w:rsid w:val="004B3429"/>
    <w:rsid w:val="004B612A"/>
    <w:rsid w:val="004B6779"/>
    <w:rsid w:val="004C0788"/>
    <w:rsid w:val="004C270D"/>
    <w:rsid w:val="004C7C24"/>
    <w:rsid w:val="004C7C97"/>
    <w:rsid w:val="004D16E8"/>
    <w:rsid w:val="004D575F"/>
    <w:rsid w:val="004D6AE1"/>
    <w:rsid w:val="004D7020"/>
    <w:rsid w:val="004D7908"/>
    <w:rsid w:val="004E276B"/>
    <w:rsid w:val="004E4F8D"/>
    <w:rsid w:val="004E5A51"/>
    <w:rsid w:val="004E5DD4"/>
    <w:rsid w:val="004E774F"/>
    <w:rsid w:val="004F0451"/>
    <w:rsid w:val="004F1EF2"/>
    <w:rsid w:val="004F272A"/>
    <w:rsid w:val="004F30C8"/>
    <w:rsid w:val="004F65B0"/>
    <w:rsid w:val="005001FB"/>
    <w:rsid w:val="0050148F"/>
    <w:rsid w:val="00501FDC"/>
    <w:rsid w:val="0050352D"/>
    <w:rsid w:val="005043E9"/>
    <w:rsid w:val="00505C36"/>
    <w:rsid w:val="00512D79"/>
    <w:rsid w:val="00514B3D"/>
    <w:rsid w:val="0051589C"/>
    <w:rsid w:val="005244A9"/>
    <w:rsid w:val="00526665"/>
    <w:rsid w:val="0052759C"/>
    <w:rsid w:val="00530C41"/>
    <w:rsid w:val="00530F07"/>
    <w:rsid w:val="00531363"/>
    <w:rsid w:val="00532AFF"/>
    <w:rsid w:val="00534C8F"/>
    <w:rsid w:val="00537063"/>
    <w:rsid w:val="0054002C"/>
    <w:rsid w:val="005427BD"/>
    <w:rsid w:val="00542D6C"/>
    <w:rsid w:val="005443BF"/>
    <w:rsid w:val="00546CA0"/>
    <w:rsid w:val="00546EA5"/>
    <w:rsid w:val="0055100E"/>
    <w:rsid w:val="0055350B"/>
    <w:rsid w:val="0055539C"/>
    <w:rsid w:val="005561DD"/>
    <w:rsid w:val="005566FC"/>
    <w:rsid w:val="005575F0"/>
    <w:rsid w:val="005619CB"/>
    <w:rsid w:val="00564D85"/>
    <w:rsid w:val="00565BB8"/>
    <w:rsid w:val="0057007F"/>
    <w:rsid w:val="00570122"/>
    <w:rsid w:val="00570628"/>
    <w:rsid w:val="005722D1"/>
    <w:rsid w:val="00575BEE"/>
    <w:rsid w:val="00576235"/>
    <w:rsid w:val="005767B7"/>
    <w:rsid w:val="00576C07"/>
    <w:rsid w:val="00585968"/>
    <w:rsid w:val="00585F0D"/>
    <w:rsid w:val="00585FF3"/>
    <w:rsid w:val="00587EB7"/>
    <w:rsid w:val="00587F50"/>
    <w:rsid w:val="0059065E"/>
    <w:rsid w:val="00592F77"/>
    <w:rsid w:val="005931A0"/>
    <w:rsid w:val="00594635"/>
    <w:rsid w:val="005A0B1D"/>
    <w:rsid w:val="005A5280"/>
    <w:rsid w:val="005A6833"/>
    <w:rsid w:val="005B0DFF"/>
    <w:rsid w:val="005B1847"/>
    <w:rsid w:val="005B1FC2"/>
    <w:rsid w:val="005B204A"/>
    <w:rsid w:val="005B34D7"/>
    <w:rsid w:val="005B4F5F"/>
    <w:rsid w:val="005B520C"/>
    <w:rsid w:val="005C290B"/>
    <w:rsid w:val="005C2E37"/>
    <w:rsid w:val="005C4A9E"/>
    <w:rsid w:val="005C5275"/>
    <w:rsid w:val="005D01B9"/>
    <w:rsid w:val="005D1357"/>
    <w:rsid w:val="005D1531"/>
    <w:rsid w:val="005D1E6A"/>
    <w:rsid w:val="005D28F5"/>
    <w:rsid w:val="005D2904"/>
    <w:rsid w:val="005D5591"/>
    <w:rsid w:val="005D5941"/>
    <w:rsid w:val="005D5A73"/>
    <w:rsid w:val="005E04B5"/>
    <w:rsid w:val="005E1F4D"/>
    <w:rsid w:val="005E1FCE"/>
    <w:rsid w:val="005E3104"/>
    <w:rsid w:val="005E4601"/>
    <w:rsid w:val="005E57E7"/>
    <w:rsid w:val="005E7FD8"/>
    <w:rsid w:val="005F1CCE"/>
    <w:rsid w:val="005F6AEC"/>
    <w:rsid w:val="005F6D2D"/>
    <w:rsid w:val="005F727B"/>
    <w:rsid w:val="006006C7"/>
    <w:rsid w:val="006016E3"/>
    <w:rsid w:val="00601986"/>
    <w:rsid w:val="00604AF1"/>
    <w:rsid w:val="00605001"/>
    <w:rsid w:val="00605556"/>
    <w:rsid w:val="006068D6"/>
    <w:rsid w:val="006071B1"/>
    <w:rsid w:val="00611097"/>
    <w:rsid w:val="00611B4D"/>
    <w:rsid w:val="00612298"/>
    <w:rsid w:val="006127BD"/>
    <w:rsid w:val="00613C7D"/>
    <w:rsid w:val="00614A26"/>
    <w:rsid w:val="00615F17"/>
    <w:rsid w:val="00620358"/>
    <w:rsid w:val="006222D7"/>
    <w:rsid w:val="006246AA"/>
    <w:rsid w:val="00624A97"/>
    <w:rsid w:val="00624C06"/>
    <w:rsid w:val="00624EA4"/>
    <w:rsid w:val="00632BF1"/>
    <w:rsid w:val="00635752"/>
    <w:rsid w:val="00637437"/>
    <w:rsid w:val="0064034E"/>
    <w:rsid w:val="00643AC9"/>
    <w:rsid w:val="00643B37"/>
    <w:rsid w:val="00645053"/>
    <w:rsid w:val="00645B23"/>
    <w:rsid w:val="00652531"/>
    <w:rsid w:val="00654513"/>
    <w:rsid w:val="006578E0"/>
    <w:rsid w:val="006643AD"/>
    <w:rsid w:val="006663BD"/>
    <w:rsid w:val="006706B9"/>
    <w:rsid w:val="0067087C"/>
    <w:rsid w:val="0067091C"/>
    <w:rsid w:val="00670CC5"/>
    <w:rsid w:val="00674103"/>
    <w:rsid w:val="006768C4"/>
    <w:rsid w:val="006807C9"/>
    <w:rsid w:val="00682D9C"/>
    <w:rsid w:val="006839FF"/>
    <w:rsid w:val="00685086"/>
    <w:rsid w:val="006861F2"/>
    <w:rsid w:val="00686D4E"/>
    <w:rsid w:val="00692162"/>
    <w:rsid w:val="006977D4"/>
    <w:rsid w:val="006A3EA9"/>
    <w:rsid w:val="006A60A4"/>
    <w:rsid w:val="006A7F87"/>
    <w:rsid w:val="006B0D9B"/>
    <w:rsid w:val="006B19ED"/>
    <w:rsid w:val="006B2244"/>
    <w:rsid w:val="006B5BAD"/>
    <w:rsid w:val="006C0810"/>
    <w:rsid w:val="006C26E2"/>
    <w:rsid w:val="006C5D80"/>
    <w:rsid w:val="006C64AA"/>
    <w:rsid w:val="006C70B7"/>
    <w:rsid w:val="006D10AE"/>
    <w:rsid w:val="006D1B30"/>
    <w:rsid w:val="006D20C2"/>
    <w:rsid w:val="006D3B9C"/>
    <w:rsid w:val="006D3D07"/>
    <w:rsid w:val="006E165E"/>
    <w:rsid w:val="006E230E"/>
    <w:rsid w:val="006E51FC"/>
    <w:rsid w:val="006E5EC1"/>
    <w:rsid w:val="006E7ED3"/>
    <w:rsid w:val="006F0833"/>
    <w:rsid w:val="006F27EE"/>
    <w:rsid w:val="006F76CD"/>
    <w:rsid w:val="00704E7B"/>
    <w:rsid w:val="007052C6"/>
    <w:rsid w:val="0070635C"/>
    <w:rsid w:val="007104B1"/>
    <w:rsid w:val="007115F7"/>
    <w:rsid w:val="00712461"/>
    <w:rsid w:val="00713AC2"/>
    <w:rsid w:val="0071640E"/>
    <w:rsid w:val="007207E3"/>
    <w:rsid w:val="00725BA0"/>
    <w:rsid w:val="00726F47"/>
    <w:rsid w:val="00731EA0"/>
    <w:rsid w:val="00731ED7"/>
    <w:rsid w:val="007327BC"/>
    <w:rsid w:val="0073513C"/>
    <w:rsid w:val="00735595"/>
    <w:rsid w:val="007364A2"/>
    <w:rsid w:val="007377E7"/>
    <w:rsid w:val="00737FB4"/>
    <w:rsid w:val="00742290"/>
    <w:rsid w:val="00744208"/>
    <w:rsid w:val="007444FC"/>
    <w:rsid w:val="007449DB"/>
    <w:rsid w:val="00744B99"/>
    <w:rsid w:val="0074609E"/>
    <w:rsid w:val="00747307"/>
    <w:rsid w:val="0075476E"/>
    <w:rsid w:val="00755553"/>
    <w:rsid w:val="00763062"/>
    <w:rsid w:val="00764BD1"/>
    <w:rsid w:val="00767928"/>
    <w:rsid w:val="00776169"/>
    <w:rsid w:val="007764B1"/>
    <w:rsid w:val="007764B3"/>
    <w:rsid w:val="007800FB"/>
    <w:rsid w:val="0078059A"/>
    <w:rsid w:val="00780719"/>
    <w:rsid w:val="0078134D"/>
    <w:rsid w:val="00782BBB"/>
    <w:rsid w:val="00783517"/>
    <w:rsid w:val="0078365C"/>
    <w:rsid w:val="00784751"/>
    <w:rsid w:val="007914B1"/>
    <w:rsid w:val="00791659"/>
    <w:rsid w:val="00791BD0"/>
    <w:rsid w:val="007921F8"/>
    <w:rsid w:val="0079357C"/>
    <w:rsid w:val="00794BFA"/>
    <w:rsid w:val="00795CF6"/>
    <w:rsid w:val="007A00CE"/>
    <w:rsid w:val="007A1588"/>
    <w:rsid w:val="007A1D3B"/>
    <w:rsid w:val="007A2554"/>
    <w:rsid w:val="007A4189"/>
    <w:rsid w:val="007A6408"/>
    <w:rsid w:val="007A702F"/>
    <w:rsid w:val="007C25BD"/>
    <w:rsid w:val="007C25DC"/>
    <w:rsid w:val="007C2969"/>
    <w:rsid w:val="007C5152"/>
    <w:rsid w:val="007D2017"/>
    <w:rsid w:val="007D2F27"/>
    <w:rsid w:val="007D703A"/>
    <w:rsid w:val="007E0ACC"/>
    <w:rsid w:val="007E1415"/>
    <w:rsid w:val="007E41F6"/>
    <w:rsid w:val="007E42F6"/>
    <w:rsid w:val="007E741F"/>
    <w:rsid w:val="007F4993"/>
    <w:rsid w:val="007F6C8D"/>
    <w:rsid w:val="008037C1"/>
    <w:rsid w:val="00806057"/>
    <w:rsid w:val="008066A8"/>
    <w:rsid w:val="00807034"/>
    <w:rsid w:val="00810414"/>
    <w:rsid w:val="00810C61"/>
    <w:rsid w:val="00811D78"/>
    <w:rsid w:val="00811EF7"/>
    <w:rsid w:val="008138ED"/>
    <w:rsid w:val="008140EC"/>
    <w:rsid w:val="0081525A"/>
    <w:rsid w:val="00820474"/>
    <w:rsid w:val="00821D3D"/>
    <w:rsid w:val="00825E9D"/>
    <w:rsid w:val="00826811"/>
    <w:rsid w:val="00833664"/>
    <w:rsid w:val="00833FD3"/>
    <w:rsid w:val="00834F40"/>
    <w:rsid w:val="00836BC9"/>
    <w:rsid w:val="00841A2C"/>
    <w:rsid w:val="0084224B"/>
    <w:rsid w:val="00843456"/>
    <w:rsid w:val="00843B12"/>
    <w:rsid w:val="00847D3C"/>
    <w:rsid w:val="00850ED6"/>
    <w:rsid w:val="00851E36"/>
    <w:rsid w:val="00852010"/>
    <w:rsid w:val="008542C8"/>
    <w:rsid w:val="00855926"/>
    <w:rsid w:val="0085672F"/>
    <w:rsid w:val="0085749C"/>
    <w:rsid w:val="00862A35"/>
    <w:rsid w:val="00863F79"/>
    <w:rsid w:val="00874374"/>
    <w:rsid w:val="008776F4"/>
    <w:rsid w:val="00877B9C"/>
    <w:rsid w:val="00877BA6"/>
    <w:rsid w:val="008804C8"/>
    <w:rsid w:val="00881F82"/>
    <w:rsid w:val="00884F67"/>
    <w:rsid w:val="00885E71"/>
    <w:rsid w:val="00890CEC"/>
    <w:rsid w:val="00891C63"/>
    <w:rsid w:val="00896119"/>
    <w:rsid w:val="008A0487"/>
    <w:rsid w:val="008A0952"/>
    <w:rsid w:val="008A1116"/>
    <w:rsid w:val="008A2217"/>
    <w:rsid w:val="008A3201"/>
    <w:rsid w:val="008A6F2D"/>
    <w:rsid w:val="008B0FB1"/>
    <w:rsid w:val="008B1DAE"/>
    <w:rsid w:val="008B1F5D"/>
    <w:rsid w:val="008B4845"/>
    <w:rsid w:val="008B4D7E"/>
    <w:rsid w:val="008B5073"/>
    <w:rsid w:val="008B5CC9"/>
    <w:rsid w:val="008B6AA9"/>
    <w:rsid w:val="008B6B80"/>
    <w:rsid w:val="008C16D3"/>
    <w:rsid w:val="008C2856"/>
    <w:rsid w:val="008C3778"/>
    <w:rsid w:val="008C38CF"/>
    <w:rsid w:val="008C3B01"/>
    <w:rsid w:val="008C499F"/>
    <w:rsid w:val="008C6ADC"/>
    <w:rsid w:val="008C6B9F"/>
    <w:rsid w:val="008D3361"/>
    <w:rsid w:val="008D54FD"/>
    <w:rsid w:val="008D5B71"/>
    <w:rsid w:val="008D6500"/>
    <w:rsid w:val="008E122B"/>
    <w:rsid w:val="008E3D1F"/>
    <w:rsid w:val="008E4379"/>
    <w:rsid w:val="008E4C8B"/>
    <w:rsid w:val="008E4D94"/>
    <w:rsid w:val="008E7080"/>
    <w:rsid w:val="008F0939"/>
    <w:rsid w:val="008F0B5A"/>
    <w:rsid w:val="008F2698"/>
    <w:rsid w:val="008F31DE"/>
    <w:rsid w:val="008F3AEF"/>
    <w:rsid w:val="008F4009"/>
    <w:rsid w:val="009006FB"/>
    <w:rsid w:val="00901075"/>
    <w:rsid w:val="00901527"/>
    <w:rsid w:val="00901727"/>
    <w:rsid w:val="00901F38"/>
    <w:rsid w:val="0090211A"/>
    <w:rsid w:val="00904A6A"/>
    <w:rsid w:val="0090534D"/>
    <w:rsid w:val="00905446"/>
    <w:rsid w:val="0090554D"/>
    <w:rsid w:val="009059FD"/>
    <w:rsid w:val="00905C78"/>
    <w:rsid w:val="00910B33"/>
    <w:rsid w:val="00912FC3"/>
    <w:rsid w:val="00914942"/>
    <w:rsid w:val="0091554D"/>
    <w:rsid w:val="00916566"/>
    <w:rsid w:val="00917819"/>
    <w:rsid w:val="00917AB0"/>
    <w:rsid w:val="00917B69"/>
    <w:rsid w:val="0092204B"/>
    <w:rsid w:val="00922CCD"/>
    <w:rsid w:val="009238AE"/>
    <w:rsid w:val="00926820"/>
    <w:rsid w:val="009275E6"/>
    <w:rsid w:val="00932E1B"/>
    <w:rsid w:val="00935728"/>
    <w:rsid w:val="00942233"/>
    <w:rsid w:val="009423B9"/>
    <w:rsid w:val="0094382B"/>
    <w:rsid w:val="00944622"/>
    <w:rsid w:val="00946B0B"/>
    <w:rsid w:val="0095057C"/>
    <w:rsid w:val="00951236"/>
    <w:rsid w:val="00951C7D"/>
    <w:rsid w:val="009532B7"/>
    <w:rsid w:val="009561EE"/>
    <w:rsid w:val="00956944"/>
    <w:rsid w:val="00956D96"/>
    <w:rsid w:val="009629D2"/>
    <w:rsid w:val="00962DF6"/>
    <w:rsid w:val="009630FE"/>
    <w:rsid w:val="009633BC"/>
    <w:rsid w:val="00963948"/>
    <w:rsid w:val="00963E9E"/>
    <w:rsid w:val="00964F77"/>
    <w:rsid w:val="00970EC8"/>
    <w:rsid w:val="009714DF"/>
    <w:rsid w:val="009720A5"/>
    <w:rsid w:val="00976CDB"/>
    <w:rsid w:val="009809B8"/>
    <w:rsid w:val="00981A01"/>
    <w:rsid w:val="00983727"/>
    <w:rsid w:val="009839BF"/>
    <w:rsid w:val="009846DE"/>
    <w:rsid w:val="009848F1"/>
    <w:rsid w:val="00985644"/>
    <w:rsid w:val="00985E89"/>
    <w:rsid w:val="009904B4"/>
    <w:rsid w:val="00990EAC"/>
    <w:rsid w:val="009A0EB4"/>
    <w:rsid w:val="009A28F0"/>
    <w:rsid w:val="009A3620"/>
    <w:rsid w:val="009A3A77"/>
    <w:rsid w:val="009A4BEE"/>
    <w:rsid w:val="009A699C"/>
    <w:rsid w:val="009A6C12"/>
    <w:rsid w:val="009B438F"/>
    <w:rsid w:val="009B4D85"/>
    <w:rsid w:val="009B7A15"/>
    <w:rsid w:val="009C01CD"/>
    <w:rsid w:val="009C0A7C"/>
    <w:rsid w:val="009C1035"/>
    <w:rsid w:val="009C4225"/>
    <w:rsid w:val="009C514A"/>
    <w:rsid w:val="009C5AD7"/>
    <w:rsid w:val="009C6F75"/>
    <w:rsid w:val="009C774F"/>
    <w:rsid w:val="009D1BE1"/>
    <w:rsid w:val="009D30D3"/>
    <w:rsid w:val="009D52BE"/>
    <w:rsid w:val="009D7992"/>
    <w:rsid w:val="009E0A96"/>
    <w:rsid w:val="009E126A"/>
    <w:rsid w:val="009E3BB7"/>
    <w:rsid w:val="009E76E5"/>
    <w:rsid w:val="009E7A96"/>
    <w:rsid w:val="009F0476"/>
    <w:rsid w:val="009F1CF6"/>
    <w:rsid w:val="009F2680"/>
    <w:rsid w:val="009F3DE4"/>
    <w:rsid w:val="009F4509"/>
    <w:rsid w:val="009F466D"/>
    <w:rsid w:val="009F49D5"/>
    <w:rsid w:val="009F7121"/>
    <w:rsid w:val="00A06DF2"/>
    <w:rsid w:val="00A073A2"/>
    <w:rsid w:val="00A07887"/>
    <w:rsid w:val="00A11767"/>
    <w:rsid w:val="00A15AEB"/>
    <w:rsid w:val="00A27BD3"/>
    <w:rsid w:val="00A27E8B"/>
    <w:rsid w:val="00A3002F"/>
    <w:rsid w:val="00A3190B"/>
    <w:rsid w:val="00A32598"/>
    <w:rsid w:val="00A3351D"/>
    <w:rsid w:val="00A338EE"/>
    <w:rsid w:val="00A33DA3"/>
    <w:rsid w:val="00A35306"/>
    <w:rsid w:val="00A40166"/>
    <w:rsid w:val="00A4077D"/>
    <w:rsid w:val="00A42EA7"/>
    <w:rsid w:val="00A433DA"/>
    <w:rsid w:val="00A43A71"/>
    <w:rsid w:val="00A45F7B"/>
    <w:rsid w:val="00A46992"/>
    <w:rsid w:val="00A47289"/>
    <w:rsid w:val="00A47626"/>
    <w:rsid w:val="00A52658"/>
    <w:rsid w:val="00A52E02"/>
    <w:rsid w:val="00A55A81"/>
    <w:rsid w:val="00A601E2"/>
    <w:rsid w:val="00A66382"/>
    <w:rsid w:val="00A667CA"/>
    <w:rsid w:val="00A667E9"/>
    <w:rsid w:val="00A66B02"/>
    <w:rsid w:val="00A71758"/>
    <w:rsid w:val="00A72101"/>
    <w:rsid w:val="00A7767A"/>
    <w:rsid w:val="00A80970"/>
    <w:rsid w:val="00A8507E"/>
    <w:rsid w:val="00A902C4"/>
    <w:rsid w:val="00A91230"/>
    <w:rsid w:val="00A91910"/>
    <w:rsid w:val="00A91ABA"/>
    <w:rsid w:val="00A93978"/>
    <w:rsid w:val="00A95015"/>
    <w:rsid w:val="00A97332"/>
    <w:rsid w:val="00AA26FF"/>
    <w:rsid w:val="00AA2FB0"/>
    <w:rsid w:val="00AA6684"/>
    <w:rsid w:val="00AA67E7"/>
    <w:rsid w:val="00AA7132"/>
    <w:rsid w:val="00AB5B11"/>
    <w:rsid w:val="00AB5E24"/>
    <w:rsid w:val="00AB64DB"/>
    <w:rsid w:val="00AC3A9C"/>
    <w:rsid w:val="00AC4603"/>
    <w:rsid w:val="00AC4F7B"/>
    <w:rsid w:val="00AC72FE"/>
    <w:rsid w:val="00AD032B"/>
    <w:rsid w:val="00AD0D4F"/>
    <w:rsid w:val="00AD18FE"/>
    <w:rsid w:val="00AD3E91"/>
    <w:rsid w:val="00AD40C5"/>
    <w:rsid w:val="00AD7DFB"/>
    <w:rsid w:val="00AE6ABB"/>
    <w:rsid w:val="00AE6B38"/>
    <w:rsid w:val="00AE77F9"/>
    <w:rsid w:val="00AF28CD"/>
    <w:rsid w:val="00AF36B6"/>
    <w:rsid w:val="00AF4036"/>
    <w:rsid w:val="00AF74CF"/>
    <w:rsid w:val="00AF7F24"/>
    <w:rsid w:val="00B00D87"/>
    <w:rsid w:val="00B026CD"/>
    <w:rsid w:val="00B02ADB"/>
    <w:rsid w:val="00B030EE"/>
    <w:rsid w:val="00B039E1"/>
    <w:rsid w:val="00B04D59"/>
    <w:rsid w:val="00B052B5"/>
    <w:rsid w:val="00B0694A"/>
    <w:rsid w:val="00B06E6F"/>
    <w:rsid w:val="00B07B43"/>
    <w:rsid w:val="00B10998"/>
    <w:rsid w:val="00B123FC"/>
    <w:rsid w:val="00B12A5B"/>
    <w:rsid w:val="00B14A3D"/>
    <w:rsid w:val="00B1543F"/>
    <w:rsid w:val="00B154FC"/>
    <w:rsid w:val="00B17330"/>
    <w:rsid w:val="00B17519"/>
    <w:rsid w:val="00B17DDA"/>
    <w:rsid w:val="00B2375B"/>
    <w:rsid w:val="00B23E46"/>
    <w:rsid w:val="00B26CB7"/>
    <w:rsid w:val="00B3244A"/>
    <w:rsid w:val="00B338BA"/>
    <w:rsid w:val="00B3503F"/>
    <w:rsid w:val="00B35D2B"/>
    <w:rsid w:val="00B4000D"/>
    <w:rsid w:val="00B40A59"/>
    <w:rsid w:val="00B412E5"/>
    <w:rsid w:val="00B41EF5"/>
    <w:rsid w:val="00B4591E"/>
    <w:rsid w:val="00B45A8E"/>
    <w:rsid w:val="00B50D5F"/>
    <w:rsid w:val="00B52E2A"/>
    <w:rsid w:val="00B552B7"/>
    <w:rsid w:val="00B6125F"/>
    <w:rsid w:val="00B616A2"/>
    <w:rsid w:val="00B6462B"/>
    <w:rsid w:val="00B64CA8"/>
    <w:rsid w:val="00B65507"/>
    <w:rsid w:val="00B67277"/>
    <w:rsid w:val="00B70F3C"/>
    <w:rsid w:val="00B7129C"/>
    <w:rsid w:val="00B71C48"/>
    <w:rsid w:val="00B758FE"/>
    <w:rsid w:val="00B768A4"/>
    <w:rsid w:val="00B77D98"/>
    <w:rsid w:val="00B82A58"/>
    <w:rsid w:val="00B85E1D"/>
    <w:rsid w:val="00B87E39"/>
    <w:rsid w:val="00B91EC8"/>
    <w:rsid w:val="00B92B76"/>
    <w:rsid w:val="00B94060"/>
    <w:rsid w:val="00B95818"/>
    <w:rsid w:val="00B95964"/>
    <w:rsid w:val="00B97533"/>
    <w:rsid w:val="00BA14C0"/>
    <w:rsid w:val="00BA6F3F"/>
    <w:rsid w:val="00BA7716"/>
    <w:rsid w:val="00BB13F4"/>
    <w:rsid w:val="00BB3E00"/>
    <w:rsid w:val="00BC0683"/>
    <w:rsid w:val="00BC1BA7"/>
    <w:rsid w:val="00BC2294"/>
    <w:rsid w:val="00BC233D"/>
    <w:rsid w:val="00BC2E06"/>
    <w:rsid w:val="00BC2E26"/>
    <w:rsid w:val="00BC4384"/>
    <w:rsid w:val="00BD0AC3"/>
    <w:rsid w:val="00BD1F35"/>
    <w:rsid w:val="00BD2AA7"/>
    <w:rsid w:val="00BD2ED8"/>
    <w:rsid w:val="00BD3C82"/>
    <w:rsid w:val="00BD5630"/>
    <w:rsid w:val="00BE4873"/>
    <w:rsid w:val="00BE58FC"/>
    <w:rsid w:val="00BF0250"/>
    <w:rsid w:val="00BF38FB"/>
    <w:rsid w:val="00BF3F38"/>
    <w:rsid w:val="00BF5853"/>
    <w:rsid w:val="00BF63E4"/>
    <w:rsid w:val="00C00787"/>
    <w:rsid w:val="00C007DE"/>
    <w:rsid w:val="00C00CAF"/>
    <w:rsid w:val="00C015A1"/>
    <w:rsid w:val="00C018FF"/>
    <w:rsid w:val="00C02F0F"/>
    <w:rsid w:val="00C10AB2"/>
    <w:rsid w:val="00C1199A"/>
    <w:rsid w:val="00C13721"/>
    <w:rsid w:val="00C13A9E"/>
    <w:rsid w:val="00C13FD5"/>
    <w:rsid w:val="00C210A6"/>
    <w:rsid w:val="00C2360A"/>
    <w:rsid w:val="00C2404C"/>
    <w:rsid w:val="00C24F50"/>
    <w:rsid w:val="00C255D0"/>
    <w:rsid w:val="00C3048F"/>
    <w:rsid w:val="00C3536D"/>
    <w:rsid w:val="00C37528"/>
    <w:rsid w:val="00C41E05"/>
    <w:rsid w:val="00C4332B"/>
    <w:rsid w:val="00C47148"/>
    <w:rsid w:val="00C5019B"/>
    <w:rsid w:val="00C52252"/>
    <w:rsid w:val="00C53921"/>
    <w:rsid w:val="00C54D47"/>
    <w:rsid w:val="00C55504"/>
    <w:rsid w:val="00C57DD0"/>
    <w:rsid w:val="00C6009B"/>
    <w:rsid w:val="00C62A59"/>
    <w:rsid w:val="00C63749"/>
    <w:rsid w:val="00C63DE6"/>
    <w:rsid w:val="00C65781"/>
    <w:rsid w:val="00C72004"/>
    <w:rsid w:val="00C733EF"/>
    <w:rsid w:val="00C7416C"/>
    <w:rsid w:val="00C741A2"/>
    <w:rsid w:val="00C767BF"/>
    <w:rsid w:val="00C80C5B"/>
    <w:rsid w:val="00C82F45"/>
    <w:rsid w:val="00C84687"/>
    <w:rsid w:val="00C848E1"/>
    <w:rsid w:val="00C84923"/>
    <w:rsid w:val="00C84C75"/>
    <w:rsid w:val="00C85BF2"/>
    <w:rsid w:val="00C87FFC"/>
    <w:rsid w:val="00C9106F"/>
    <w:rsid w:val="00C926C4"/>
    <w:rsid w:val="00C94951"/>
    <w:rsid w:val="00C94CCB"/>
    <w:rsid w:val="00C95325"/>
    <w:rsid w:val="00C953BB"/>
    <w:rsid w:val="00C9782A"/>
    <w:rsid w:val="00CA013D"/>
    <w:rsid w:val="00CA2CDF"/>
    <w:rsid w:val="00CA6E7C"/>
    <w:rsid w:val="00CB091B"/>
    <w:rsid w:val="00CB0AE1"/>
    <w:rsid w:val="00CB2C3C"/>
    <w:rsid w:val="00CB323E"/>
    <w:rsid w:val="00CB3CA0"/>
    <w:rsid w:val="00CB45F8"/>
    <w:rsid w:val="00CB516B"/>
    <w:rsid w:val="00CB5F84"/>
    <w:rsid w:val="00CB600E"/>
    <w:rsid w:val="00CC2CD9"/>
    <w:rsid w:val="00CC614A"/>
    <w:rsid w:val="00CC7CF6"/>
    <w:rsid w:val="00CC7E98"/>
    <w:rsid w:val="00CD040B"/>
    <w:rsid w:val="00CD093E"/>
    <w:rsid w:val="00CD1514"/>
    <w:rsid w:val="00CD153E"/>
    <w:rsid w:val="00CD30C5"/>
    <w:rsid w:val="00CD34E7"/>
    <w:rsid w:val="00CD3D51"/>
    <w:rsid w:val="00CD561F"/>
    <w:rsid w:val="00CD5C6F"/>
    <w:rsid w:val="00CD6A7A"/>
    <w:rsid w:val="00CE03DF"/>
    <w:rsid w:val="00CE1ECE"/>
    <w:rsid w:val="00CE5645"/>
    <w:rsid w:val="00CE63C2"/>
    <w:rsid w:val="00CE6B0A"/>
    <w:rsid w:val="00CE71CE"/>
    <w:rsid w:val="00CF187D"/>
    <w:rsid w:val="00CF3EE6"/>
    <w:rsid w:val="00CF4D79"/>
    <w:rsid w:val="00CF54A4"/>
    <w:rsid w:val="00CF6859"/>
    <w:rsid w:val="00CF6DDE"/>
    <w:rsid w:val="00D00E44"/>
    <w:rsid w:val="00D02696"/>
    <w:rsid w:val="00D04CF3"/>
    <w:rsid w:val="00D04E4D"/>
    <w:rsid w:val="00D05735"/>
    <w:rsid w:val="00D06185"/>
    <w:rsid w:val="00D07F80"/>
    <w:rsid w:val="00D11EBE"/>
    <w:rsid w:val="00D149AA"/>
    <w:rsid w:val="00D15D7E"/>
    <w:rsid w:val="00D167A2"/>
    <w:rsid w:val="00D17328"/>
    <w:rsid w:val="00D242A5"/>
    <w:rsid w:val="00D25C48"/>
    <w:rsid w:val="00D27194"/>
    <w:rsid w:val="00D314D5"/>
    <w:rsid w:val="00D31918"/>
    <w:rsid w:val="00D33A18"/>
    <w:rsid w:val="00D400C5"/>
    <w:rsid w:val="00D4291F"/>
    <w:rsid w:val="00D433E1"/>
    <w:rsid w:val="00D44461"/>
    <w:rsid w:val="00D5081C"/>
    <w:rsid w:val="00D520D6"/>
    <w:rsid w:val="00D5437C"/>
    <w:rsid w:val="00D54576"/>
    <w:rsid w:val="00D55D4A"/>
    <w:rsid w:val="00D60452"/>
    <w:rsid w:val="00D645A9"/>
    <w:rsid w:val="00D64923"/>
    <w:rsid w:val="00D657E3"/>
    <w:rsid w:val="00D70FB1"/>
    <w:rsid w:val="00D73FAF"/>
    <w:rsid w:val="00D74598"/>
    <w:rsid w:val="00D772FE"/>
    <w:rsid w:val="00D80441"/>
    <w:rsid w:val="00D809D1"/>
    <w:rsid w:val="00D80FCF"/>
    <w:rsid w:val="00D820A2"/>
    <w:rsid w:val="00D828B9"/>
    <w:rsid w:val="00D83EF8"/>
    <w:rsid w:val="00D870C4"/>
    <w:rsid w:val="00D87797"/>
    <w:rsid w:val="00D90309"/>
    <w:rsid w:val="00D91D99"/>
    <w:rsid w:val="00D92114"/>
    <w:rsid w:val="00D93B53"/>
    <w:rsid w:val="00D958ED"/>
    <w:rsid w:val="00D964FC"/>
    <w:rsid w:val="00D97749"/>
    <w:rsid w:val="00DA0CBF"/>
    <w:rsid w:val="00DA1C3D"/>
    <w:rsid w:val="00DA5F1B"/>
    <w:rsid w:val="00DA6057"/>
    <w:rsid w:val="00DA6CAD"/>
    <w:rsid w:val="00DA757F"/>
    <w:rsid w:val="00DB174F"/>
    <w:rsid w:val="00DB1F2A"/>
    <w:rsid w:val="00DB408E"/>
    <w:rsid w:val="00DC21A2"/>
    <w:rsid w:val="00DC29D4"/>
    <w:rsid w:val="00DC7010"/>
    <w:rsid w:val="00DC7208"/>
    <w:rsid w:val="00DD76CC"/>
    <w:rsid w:val="00DD7DAF"/>
    <w:rsid w:val="00DE0304"/>
    <w:rsid w:val="00DE0EDC"/>
    <w:rsid w:val="00DE2CEF"/>
    <w:rsid w:val="00DE313C"/>
    <w:rsid w:val="00DE3C04"/>
    <w:rsid w:val="00DF0B09"/>
    <w:rsid w:val="00DF13CE"/>
    <w:rsid w:val="00DF13E0"/>
    <w:rsid w:val="00DF170B"/>
    <w:rsid w:val="00DF1D1E"/>
    <w:rsid w:val="00DF30B0"/>
    <w:rsid w:val="00DF4ABE"/>
    <w:rsid w:val="00DF73C9"/>
    <w:rsid w:val="00DF761A"/>
    <w:rsid w:val="00DF79E8"/>
    <w:rsid w:val="00E007DD"/>
    <w:rsid w:val="00E01A99"/>
    <w:rsid w:val="00E04D60"/>
    <w:rsid w:val="00E05099"/>
    <w:rsid w:val="00E0607D"/>
    <w:rsid w:val="00E11F8D"/>
    <w:rsid w:val="00E12886"/>
    <w:rsid w:val="00E16BD6"/>
    <w:rsid w:val="00E2081E"/>
    <w:rsid w:val="00E20A8F"/>
    <w:rsid w:val="00E24033"/>
    <w:rsid w:val="00E267F7"/>
    <w:rsid w:val="00E27355"/>
    <w:rsid w:val="00E27545"/>
    <w:rsid w:val="00E3137D"/>
    <w:rsid w:val="00E314B9"/>
    <w:rsid w:val="00E3167D"/>
    <w:rsid w:val="00E3328F"/>
    <w:rsid w:val="00E342C5"/>
    <w:rsid w:val="00E3462F"/>
    <w:rsid w:val="00E37CE9"/>
    <w:rsid w:val="00E4266E"/>
    <w:rsid w:val="00E50F82"/>
    <w:rsid w:val="00E53F1D"/>
    <w:rsid w:val="00E54093"/>
    <w:rsid w:val="00E54FDA"/>
    <w:rsid w:val="00E55911"/>
    <w:rsid w:val="00E56A46"/>
    <w:rsid w:val="00E605B6"/>
    <w:rsid w:val="00E6136B"/>
    <w:rsid w:val="00E627A9"/>
    <w:rsid w:val="00E63CB6"/>
    <w:rsid w:val="00E642C1"/>
    <w:rsid w:val="00E64387"/>
    <w:rsid w:val="00E656C0"/>
    <w:rsid w:val="00E730AB"/>
    <w:rsid w:val="00E764D2"/>
    <w:rsid w:val="00E83109"/>
    <w:rsid w:val="00E838F5"/>
    <w:rsid w:val="00E83D9D"/>
    <w:rsid w:val="00E84130"/>
    <w:rsid w:val="00E87DF5"/>
    <w:rsid w:val="00E903DD"/>
    <w:rsid w:val="00E91C90"/>
    <w:rsid w:val="00E92C9E"/>
    <w:rsid w:val="00E956B5"/>
    <w:rsid w:val="00EA3F08"/>
    <w:rsid w:val="00EA681A"/>
    <w:rsid w:val="00EA6AC7"/>
    <w:rsid w:val="00EB1770"/>
    <w:rsid w:val="00EB495E"/>
    <w:rsid w:val="00EB71A1"/>
    <w:rsid w:val="00EC3D1A"/>
    <w:rsid w:val="00EC6334"/>
    <w:rsid w:val="00EC7E0E"/>
    <w:rsid w:val="00ED301D"/>
    <w:rsid w:val="00ED3D33"/>
    <w:rsid w:val="00ED72D7"/>
    <w:rsid w:val="00EE00C8"/>
    <w:rsid w:val="00EE1A37"/>
    <w:rsid w:val="00EE302B"/>
    <w:rsid w:val="00EE406F"/>
    <w:rsid w:val="00EE40F3"/>
    <w:rsid w:val="00EE7A0A"/>
    <w:rsid w:val="00EF50AE"/>
    <w:rsid w:val="00EF7588"/>
    <w:rsid w:val="00EF7DCB"/>
    <w:rsid w:val="00F012BE"/>
    <w:rsid w:val="00F02663"/>
    <w:rsid w:val="00F03CB6"/>
    <w:rsid w:val="00F041F7"/>
    <w:rsid w:val="00F11140"/>
    <w:rsid w:val="00F1132B"/>
    <w:rsid w:val="00F13915"/>
    <w:rsid w:val="00F13D96"/>
    <w:rsid w:val="00F150C6"/>
    <w:rsid w:val="00F20A4E"/>
    <w:rsid w:val="00F20B49"/>
    <w:rsid w:val="00F2106D"/>
    <w:rsid w:val="00F21A3A"/>
    <w:rsid w:val="00F22062"/>
    <w:rsid w:val="00F2278B"/>
    <w:rsid w:val="00F22B3D"/>
    <w:rsid w:val="00F24696"/>
    <w:rsid w:val="00F24813"/>
    <w:rsid w:val="00F276E0"/>
    <w:rsid w:val="00F30359"/>
    <w:rsid w:val="00F34DD5"/>
    <w:rsid w:val="00F35116"/>
    <w:rsid w:val="00F35318"/>
    <w:rsid w:val="00F35F64"/>
    <w:rsid w:val="00F36DC8"/>
    <w:rsid w:val="00F41C7E"/>
    <w:rsid w:val="00F441D8"/>
    <w:rsid w:val="00F46F6B"/>
    <w:rsid w:val="00F479A4"/>
    <w:rsid w:val="00F50214"/>
    <w:rsid w:val="00F517ED"/>
    <w:rsid w:val="00F53C33"/>
    <w:rsid w:val="00F55030"/>
    <w:rsid w:val="00F55951"/>
    <w:rsid w:val="00F56596"/>
    <w:rsid w:val="00F56F49"/>
    <w:rsid w:val="00F621C8"/>
    <w:rsid w:val="00F63B0D"/>
    <w:rsid w:val="00F64BDD"/>
    <w:rsid w:val="00F65B7D"/>
    <w:rsid w:val="00F7398A"/>
    <w:rsid w:val="00F73A40"/>
    <w:rsid w:val="00F73E48"/>
    <w:rsid w:val="00F74CDC"/>
    <w:rsid w:val="00F76900"/>
    <w:rsid w:val="00F7719B"/>
    <w:rsid w:val="00F81D06"/>
    <w:rsid w:val="00F825BA"/>
    <w:rsid w:val="00F8306F"/>
    <w:rsid w:val="00F86152"/>
    <w:rsid w:val="00F86178"/>
    <w:rsid w:val="00F866E8"/>
    <w:rsid w:val="00F86FD3"/>
    <w:rsid w:val="00F93C45"/>
    <w:rsid w:val="00F9471A"/>
    <w:rsid w:val="00F955F7"/>
    <w:rsid w:val="00F95970"/>
    <w:rsid w:val="00F97FC9"/>
    <w:rsid w:val="00FA064A"/>
    <w:rsid w:val="00FA17A0"/>
    <w:rsid w:val="00FA48DE"/>
    <w:rsid w:val="00FA5FDB"/>
    <w:rsid w:val="00FB00BC"/>
    <w:rsid w:val="00FB1D74"/>
    <w:rsid w:val="00FB1E86"/>
    <w:rsid w:val="00FB1FFC"/>
    <w:rsid w:val="00FB402A"/>
    <w:rsid w:val="00FB7D5F"/>
    <w:rsid w:val="00FC0611"/>
    <w:rsid w:val="00FC0C8A"/>
    <w:rsid w:val="00FC27C4"/>
    <w:rsid w:val="00FC2FDF"/>
    <w:rsid w:val="00FC3444"/>
    <w:rsid w:val="00FC4B47"/>
    <w:rsid w:val="00FD1C93"/>
    <w:rsid w:val="00FD2B6A"/>
    <w:rsid w:val="00FD2D9D"/>
    <w:rsid w:val="00FD4C0D"/>
    <w:rsid w:val="00FD696B"/>
    <w:rsid w:val="00FD729D"/>
    <w:rsid w:val="00FE0A57"/>
    <w:rsid w:val="00FE0B57"/>
    <w:rsid w:val="00FE756C"/>
    <w:rsid w:val="00FE7E67"/>
    <w:rsid w:val="00FF0E61"/>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0DDD70A7"/>
  <w15:docId w15:val="{DC71F119-39C1-4326-B90A-45C7960C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FED98-7838-4711-A2CF-74ABB73A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61</Pages>
  <Words>29030</Words>
  <Characters>165472</Characters>
  <Application>Microsoft Office Word</Application>
  <DocSecurity>0</DocSecurity>
  <Lines>1378</Lines>
  <Paragraphs>388</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194114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autor</cp:lastModifiedBy>
  <cp:revision>6</cp:revision>
  <cp:lastPrinted>2016-03-15T09:10:00Z</cp:lastPrinted>
  <dcterms:created xsi:type="dcterms:W3CDTF">2016-04-05T16:27:00Z</dcterms:created>
  <dcterms:modified xsi:type="dcterms:W3CDTF">2016-04-08T08:17:00Z</dcterms:modified>
</cp:coreProperties>
</file>